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F8" w:rsidRDefault="00B71CF8" w:rsidP="00B71CF8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Кривая титрования слабого основания сильной кислотой</w:t>
      </w:r>
      <w:bookmarkEnd w:id="0"/>
    </w:p>
    <w:p w:rsidR="00B71CF8" w:rsidRPr="008964AD" w:rsidRDefault="00B71CF8" w:rsidP="00B71CF8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B71CF8" w:rsidRPr="00417FB1" w:rsidRDefault="00B71CF8" w:rsidP="00B71CF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7FB1">
        <w:rPr>
          <w:rFonts w:ascii="Times New Roman" w:eastAsiaTheme="minorEastAsia" w:hAnsi="Times New Roman" w:cs="Times New Roman"/>
          <w:b/>
          <w:sz w:val="28"/>
          <w:szCs w:val="28"/>
        </w:rPr>
        <w:t>Пример.</w:t>
      </w:r>
      <w:r w:rsidRPr="00417FB1">
        <w:rPr>
          <w:rFonts w:ascii="Times New Roman" w:eastAsiaTheme="minorEastAsia" w:hAnsi="Times New Roman" w:cs="Times New Roman"/>
          <w:sz w:val="28"/>
          <w:szCs w:val="28"/>
        </w:rPr>
        <w:t xml:space="preserve"> Взято 10 мл 0,1 н. раствора гидроксида аммония и добавлено 5 мл </w:t>
      </w:r>
      <w:proofErr w:type="spellStart"/>
      <w:r w:rsidRPr="00417FB1">
        <w:rPr>
          <w:rFonts w:ascii="Times New Roman" w:eastAsiaTheme="minorEastAsia" w:hAnsi="Times New Roman" w:cs="Times New Roman"/>
          <w:sz w:val="28"/>
          <w:szCs w:val="28"/>
        </w:rPr>
        <w:t>хлороводородной</w:t>
      </w:r>
      <w:proofErr w:type="spellEnd"/>
      <w:r w:rsidRPr="00417FB1">
        <w:rPr>
          <w:rFonts w:ascii="Times New Roman" w:eastAsiaTheme="minorEastAsia" w:hAnsi="Times New Roman" w:cs="Times New Roman"/>
          <w:sz w:val="28"/>
          <w:szCs w:val="28"/>
        </w:rPr>
        <w:t xml:space="preserve"> кислоты; остаются </w:t>
      </w:r>
      <w:proofErr w:type="spellStart"/>
      <w:r w:rsidRPr="00417FB1">
        <w:rPr>
          <w:rFonts w:ascii="Times New Roman" w:eastAsiaTheme="minorEastAsia" w:hAnsi="Times New Roman" w:cs="Times New Roman"/>
          <w:sz w:val="28"/>
          <w:szCs w:val="28"/>
        </w:rPr>
        <w:t>неоттитрованными</w:t>
      </w:r>
      <w:proofErr w:type="spellEnd"/>
      <w:r w:rsidRPr="00417FB1">
        <w:rPr>
          <w:rFonts w:ascii="Times New Roman" w:eastAsiaTheme="minorEastAsia" w:hAnsi="Times New Roman" w:cs="Times New Roman"/>
          <w:sz w:val="28"/>
          <w:szCs w:val="28"/>
        </w:rPr>
        <w:t xml:space="preserve"> 50% щелочи.</w:t>
      </w:r>
    </w:p>
    <w:p w:rsidR="00B71CF8" w:rsidRDefault="00B71CF8" w:rsidP="00B71CF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14 – p K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осн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50+lg 50 = 9,25.</w:t>
      </w:r>
    </w:p>
    <w:p w:rsidR="00B71CF8" w:rsidRDefault="00B71CF8" w:rsidP="00B71CF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Другой вариант расчета:</w:t>
      </w:r>
    </w:p>
    <w:p w:rsidR="00B71CF8" w:rsidRPr="00B65CA3" w:rsidRDefault="00B71CF8" w:rsidP="00B71CF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proofErr w:type="gramEnd"/>
      <w:r w:rsidRPr="00417FB1">
        <w:rPr>
          <w:rFonts w:ascii="Times New Roman" w:eastAsiaTheme="minorEastAsia" w:hAnsi="Times New Roman" w:cs="Times New Roman"/>
          <w:sz w:val="28"/>
          <w:szCs w:val="28"/>
        </w:rPr>
        <w:t xml:space="preserve"> = 14 – 4,75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417FB1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Pr="00B65C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∙</w:t>
      </w:r>
      <w:r w:rsidRPr="00B65CA3">
        <w:rPr>
          <w:rFonts w:ascii="Times New Roman" w:eastAsiaTheme="minorEastAsia" w:hAnsi="Times New Roman" w:cs="Times New Roman"/>
          <w:sz w:val="28"/>
          <w:szCs w:val="28"/>
        </w:rPr>
        <w:t xml:space="preserve"> 0,1) +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B65CA3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Pr="00B65C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∙</w:t>
      </w:r>
      <w:r w:rsidRPr="00B65CA3">
        <w:rPr>
          <w:rFonts w:ascii="Times New Roman" w:eastAsiaTheme="minorEastAsia" w:hAnsi="Times New Roman" w:cs="Times New Roman"/>
          <w:sz w:val="28"/>
          <w:szCs w:val="28"/>
        </w:rPr>
        <w:t xml:space="preserve"> 0,1) = 9,25.</w:t>
      </w:r>
    </w:p>
    <w:p w:rsidR="00B71CF8" w:rsidRPr="00CD59CE" w:rsidRDefault="00B71CF8" w:rsidP="00B71CF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D59CE">
        <w:rPr>
          <w:rFonts w:ascii="Times New Roman" w:eastAsiaTheme="minorEastAsia" w:hAnsi="Times New Roman" w:cs="Times New Roman"/>
          <w:sz w:val="28"/>
          <w:szCs w:val="28"/>
        </w:rPr>
        <w:t xml:space="preserve">Аналогичным путем рассчитывают значения </w:t>
      </w:r>
      <w:r w:rsidRPr="00CD59CE"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CD59CE">
        <w:rPr>
          <w:rFonts w:ascii="Times New Roman" w:eastAsiaTheme="minorEastAsia" w:hAnsi="Times New Roman" w:cs="Times New Roman"/>
          <w:sz w:val="28"/>
          <w:szCs w:val="28"/>
        </w:rPr>
        <w:t xml:space="preserve"> для других промежуточных точек.</w:t>
      </w:r>
    </w:p>
    <w:p w:rsidR="00B71CF8" w:rsidRPr="00B65CA3" w:rsidRDefault="00B71CF8" w:rsidP="00B71CF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D59CE">
        <w:rPr>
          <w:rFonts w:ascii="Times New Roman" w:eastAsiaTheme="minorEastAsia" w:hAnsi="Times New Roman" w:cs="Times New Roman"/>
          <w:sz w:val="28"/>
          <w:szCs w:val="28"/>
        </w:rPr>
        <w:t>В точке эквивалентности присутствует соль, подвергающаяся гидролизу:</w:t>
      </w:r>
    </w:p>
    <w:p w:rsidR="00B71CF8" w:rsidRPr="00CD59CE" w:rsidRDefault="00B71CF8" w:rsidP="00B71CF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NH</w:t>
      </w:r>
      <w:r w:rsidRPr="00CD59C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CD59C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+</w:t>
      </w:r>
      <w:r w:rsidRPr="00CD59CE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CD59C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CD59CE">
        <w:rPr>
          <w:rFonts w:ascii="Times New Roman" w:eastAsiaTheme="minorEastAsia" w:hAnsi="Times New Roman" w:cs="Times New Roman"/>
          <w:sz w:val="28"/>
          <w:szCs w:val="28"/>
        </w:rPr>
        <w:t xml:space="preserve"> ↔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NH</w:t>
      </w:r>
      <w:r w:rsidRPr="00CD59C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OH</w:t>
      </w:r>
      <w:r w:rsidRPr="00CD59CE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CD59C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+</w:t>
      </w:r>
    </w:p>
    <w:p w:rsidR="00B71CF8" w:rsidRPr="00B65CA3" w:rsidRDefault="00B71CF8" w:rsidP="00B71CF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D59CE">
        <w:rPr>
          <w:rFonts w:ascii="Times New Roman" w:eastAsiaTheme="minorEastAsia" w:hAnsi="Times New Roman" w:cs="Times New Roman"/>
          <w:sz w:val="28"/>
          <w:szCs w:val="28"/>
        </w:rPr>
        <w:t xml:space="preserve">Раствор будет иметь кислую реакцию. Значение </w:t>
      </w:r>
      <w:proofErr w:type="spellStart"/>
      <w:r w:rsidRPr="00CD59CE">
        <w:rPr>
          <w:rFonts w:ascii="Times New Roman" w:eastAsiaTheme="minorEastAsia" w:hAnsi="Times New Roman" w:cs="Times New Roman"/>
          <w:sz w:val="28"/>
          <w:szCs w:val="28"/>
        </w:rPr>
        <w:t>pH</w:t>
      </w:r>
      <w:proofErr w:type="spellEnd"/>
      <w:r w:rsidRPr="00CD59CE">
        <w:rPr>
          <w:rFonts w:ascii="Times New Roman" w:eastAsiaTheme="minorEastAsia" w:hAnsi="Times New Roman" w:cs="Times New Roman"/>
          <w:sz w:val="28"/>
          <w:szCs w:val="28"/>
        </w:rPr>
        <w:t xml:space="preserve"> раствора вычисляют по формуле</w:t>
      </w:r>
    </w:p>
    <w:p w:rsidR="00B71CF8" w:rsidRPr="00CD59CE" w:rsidRDefault="00B71CF8" w:rsidP="00B71CF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CD59CE">
        <w:rPr>
          <w:rFonts w:ascii="Times New Roman" w:eastAsiaTheme="minorEastAsia" w:hAnsi="Times New Roman" w:cs="Times New Roman"/>
          <w:sz w:val="28"/>
          <w:szCs w:val="28"/>
        </w:rPr>
        <w:t xml:space="preserve"> = 7 -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CD59CE">
        <w:rPr>
          <w:rFonts w:ascii="Times New Roman" w:eastAsiaTheme="minorEastAsia" w:hAnsi="Times New Roman" w:cs="Times New Roman"/>
          <w:sz w:val="28"/>
          <w:szCs w:val="28"/>
        </w:rPr>
        <w:t xml:space="preserve"> ∙ 4,75 -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CD59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CD59CE">
        <w:rPr>
          <w:rFonts w:ascii="Times New Roman" w:eastAsiaTheme="minorEastAsia" w:hAnsi="Times New Roman" w:cs="Times New Roman"/>
          <w:sz w:val="28"/>
          <w:szCs w:val="28"/>
        </w:rPr>
        <w:t xml:space="preserve"> 0,1 = 7 – 3,37 + 0,5 = 5,13.</w:t>
      </w:r>
    </w:p>
    <w:p w:rsidR="00B71CF8" w:rsidRPr="00CD59CE" w:rsidRDefault="00B71CF8" w:rsidP="00B71CF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D59CE">
        <w:rPr>
          <w:rFonts w:ascii="Times New Roman" w:eastAsiaTheme="minorEastAsia" w:hAnsi="Times New Roman" w:cs="Times New Roman"/>
          <w:sz w:val="28"/>
          <w:szCs w:val="28"/>
        </w:rPr>
        <w:t xml:space="preserve">Точка эквивалентности лежит при </w:t>
      </w:r>
      <w:r w:rsidRPr="00CD59CE"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CD59C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Start"/>
      <w:r w:rsidRPr="00CD59CE">
        <w:rPr>
          <w:rFonts w:ascii="Times New Roman" w:eastAsiaTheme="minorEastAsia" w:hAnsi="Times New Roman" w:cs="Times New Roman"/>
          <w:sz w:val="28"/>
          <w:szCs w:val="28"/>
        </w:rPr>
        <w:t>равном</w:t>
      </w:r>
      <w:proofErr w:type="gramEnd"/>
      <w:r w:rsidRPr="00CD59CE">
        <w:rPr>
          <w:rFonts w:ascii="Times New Roman" w:eastAsiaTheme="minorEastAsia" w:hAnsi="Times New Roman" w:cs="Times New Roman"/>
          <w:sz w:val="28"/>
          <w:szCs w:val="28"/>
        </w:rPr>
        <w:t xml:space="preserve"> 5,13 (рН&lt;7),т. е. точка эквивалентности не совпадает с точкой нейтральности.</w:t>
      </w:r>
    </w:p>
    <w:p w:rsidR="00B71CF8" w:rsidRPr="00CD59CE" w:rsidRDefault="00B71CF8" w:rsidP="00B71CF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D59CE">
        <w:rPr>
          <w:rFonts w:ascii="Times New Roman" w:eastAsiaTheme="minorEastAsia" w:hAnsi="Times New Roman" w:cs="Times New Roman"/>
          <w:sz w:val="28"/>
          <w:szCs w:val="28"/>
        </w:rPr>
        <w:t>Пределы скачка титрования: 6,2—4,0. Для титрования слабого основания сильной кислотой пригодны следующие индикаторы: метиловый оранжевый, р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gramEnd"/>
      <w:r w:rsidRPr="00CD59CE">
        <w:rPr>
          <w:rFonts w:ascii="Times New Roman" w:eastAsiaTheme="minorEastAsia" w:hAnsi="Times New Roman" w:cs="Times New Roman"/>
          <w:sz w:val="28"/>
          <w:szCs w:val="28"/>
        </w:rPr>
        <w:t xml:space="preserve"> = 4,0 (область перехода 3,1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CD59CE">
        <w:rPr>
          <w:rFonts w:ascii="Times New Roman" w:eastAsiaTheme="minorEastAsia" w:hAnsi="Times New Roman" w:cs="Times New Roman"/>
          <w:sz w:val="28"/>
          <w:szCs w:val="28"/>
        </w:rPr>
        <w:t xml:space="preserve"> 4,4); метиловый красный, р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CD59CE">
        <w:rPr>
          <w:rFonts w:ascii="Times New Roman" w:eastAsiaTheme="minorEastAsia" w:hAnsi="Times New Roman" w:cs="Times New Roman"/>
          <w:sz w:val="28"/>
          <w:szCs w:val="28"/>
        </w:rPr>
        <w:t xml:space="preserve"> = 5,5 (область перехода 4,4 </w:t>
      </w:r>
      <w:r>
        <w:rPr>
          <w:rFonts w:ascii="Times New Roman" w:eastAsiaTheme="minorEastAsia" w:hAnsi="Times New Roman" w:cs="Times New Roman"/>
          <w:sz w:val="28"/>
          <w:szCs w:val="28"/>
        </w:rPr>
        <w:t>– 6,2).</w:t>
      </w:r>
    </w:p>
    <w:p w:rsidR="009E6DC8" w:rsidRDefault="00B71CF8">
      <w:r>
        <w:rPr>
          <w:noProof/>
          <w:lang w:eastAsia="ru-RU"/>
        </w:rPr>
        <w:lastRenderedPageBreak/>
        <w:drawing>
          <wp:inline distT="0" distB="0" distL="0" distR="0" wp14:anchorId="03832E44" wp14:editId="5A92A1AC">
            <wp:extent cx="4097547" cy="3493698"/>
            <wp:effectExtent l="0" t="0" r="0" b="0"/>
            <wp:docPr id="20482" name="Содержимое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Содержимое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547" cy="349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Рис. </w:t>
      </w:r>
      <w:r w:rsidRPr="00B71CF8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Изменение рН при титровании 100 мл 0,1 н раствора </w:t>
      </w:r>
      <w:r w:rsidRPr="00B71CF8">
        <w:rPr>
          <w:rFonts w:ascii="Times New Roman" w:hAnsi="Times New Roman" w:cs="Times New Roman"/>
          <w:b/>
          <w:bCs/>
          <w:sz w:val="24"/>
          <w:szCs w:val="24"/>
          <w:lang w:val="en-US"/>
        </w:rPr>
        <w:t>NH</w:t>
      </w:r>
      <w:r w:rsidRPr="00B71CF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B71CF8">
        <w:rPr>
          <w:rFonts w:ascii="Times New Roman" w:hAnsi="Times New Roman" w:cs="Times New Roman"/>
          <w:b/>
          <w:bCs/>
          <w:sz w:val="24"/>
          <w:szCs w:val="24"/>
        </w:rPr>
        <w:t>ОН</w:t>
      </w:r>
      <w:r w:rsidRPr="00B71CF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(К = 1,79*10</w:t>
      </w:r>
      <w:r w:rsidRPr="00B71CF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-5</w:t>
      </w:r>
      <w:r w:rsidRPr="00B71CF8">
        <w:rPr>
          <w:rFonts w:ascii="Times New Roman" w:hAnsi="Times New Roman" w:cs="Times New Roman"/>
          <w:b/>
          <w:bCs/>
          <w:sz w:val="24"/>
          <w:szCs w:val="24"/>
        </w:rPr>
        <w:t xml:space="preserve">) 0,1 н раствором </w:t>
      </w:r>
      <w:proofErr w:type="spellStart"/>
      <w:r w:rsidRPr="00B71CF8">
        <w:rPr>
          <w:rFonts w:ascii="Times New Roman" w:hAnsi="Times New Roman" w:cs="Times New Roman"/>
          <w:b/>
          <w:bCs/>
          <w:sz w:val="24"/>
          <w:szCs w:val="24"/>
          <w:lang w:val="en-US"/>
        </w:rPr>
        <w:t>HCl</w:t>
      </w:r>
      <w:proofErr w:type="spellEnd"/>
    </w:p>
    <w:sectPr w:rsidR="00B71CF8" w:rsidRPr="00B7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F8"/>
    <w:rsid w:val="00007F53"/>
    <w:rsid w:val="00024EC5"/>
    <w:rsid w:val="00030513"/>
    <w:rsid w:val="00060043"/>
    <w:rsid w:val="000C3EE3"/>
    <w:rsid w:val="00116820"/>
    <w:rsid w:val="001B3D81"/>
    <w:rsid w:val="001C243B"/>
    <w:rsid w:val="00205803"/>
    <w:rsid w:val="0024384E"/>
    <w:rsid w:val="00251368"/>
    <w:rsid w:val="00286EAE"/>
    <w:rsid w:val="002F05D1"/>
    <w:rsid w:val="00354917"/>
    <w:rsid w:val="00380FE7"/>
    <w:rsid w:val="00423E8D"/>
    <w:rsid w:val="00460222"/>
    <w:rsid w:val="00487EB2"/>
    <w:rsid w:val="004E6D1A"/>
    <w:rsid w:val="005402E7"/>
    <w:rsid w:val="00565BA4"/>
    <w:rsid w:val="005E7343"/>
    <w:rsid w:val="005F0995"/>
    <w:rsid w:val="00665908"/>
    <w:rsid w:val="006B5ED9"/>
    <w:rsid w:val="006D6715"/>
    <w:rsid w:val="006F699E"/>
    <w:rsid w:val="007157F1"/>
    <w:rsid w:val="007E1678"/>
    <w:rsid w:val="007E4A21"/>
    <w:rsid w:val="00813EA6"/>
    <w:rsid w:val="00850F1D"/>
    <w:rsid w:val="008520BD"/>
    <w:rsid w:val="00886627"/>
    <w:rsid w:val="008F4542"/>
    <w:rsid w:val="009154E2"/>
    <w:rsid w:val="00935DAE"/>
    <w:rsid w:val="00940EB2"/>
    <w:rsid w:val="00943875"/>
    <w:rsid w:val="009C068F"/>
    <w:rsid w:val="009E3489"/>
    <w:rsid w:val="009E6DC8"/>
    <w:rsid w:val="009F7C84"/>
    <w:rsid w:val="00A12718"/>
    <w:rsid w:val="00A575F7"/>
    <w:rsid w:val="00A65012"/>
    <w:rsid w:val="00B07082"/>
    <w:rsid w:val="00B71CF8"/>
    <w:rsid w:val="00B97FA5"/>
    <w:rsid w:val="00BA50C8"/>
    <w:rsid w:val="00BB2BB0"/>
    <w:rsid w:val="00BD2E67"/>
    <w:rsid w:val="00BE1CA9"/>
    <w:rsid w:val="00C5728F"/>
    <w:rsid w:val="00C753D7"/>
    <w:rsid w:val="00C9617C"/>
    <w:rsid w:val="00CE2C47"/>
    <w:rsid w:val="00D4608C"/>
    <w:rsid w:val="00D85A58"/>
    <w:rsid w:val="00EC2DF6"/>
    <w:rsid w:val="00F14220"/>
    <w:rsid w:val="00F16822"/>
    <w:rsid w:val="00F16A1A"/>
    <w:rsid w:val="00F42F88"/>
    <w:rsid w:val="00FB3314"/>
    <w:rsid w:val="00FC231D"/>
    <w:rsid w:val="00FD3107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2014-01-21T05:48:00Z</dcterms:created>
  <dcterms:modified xsi:type="dcterms:W3CDTF">2014-01-21T05:57:00Z</dcterms:modified>
</cp:coreProperties>
</file>