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26" w:rsidRPr="00586D5E" w:rsidRDefault="00D758D6" w:rsidP="003E2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5E">
        <w:rPr>
          <w:rFonts w:ascii="Times New Roman" w:hAnsi="Times New Roman" w:cs="Times New Roman"/>
          <w:b/>
          <w:sz w:val="24"/>
          <w:szCs w:val="24"/>
        </w:rPr>
        <w:t>Болото Варгазное – государственный природный (ландшафтный) заказник Тутаевского района Ярославской области.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Заказник представляет собой характерный болотный массив сточных котловин, вступивший в мезотрофную (переходную) фазу развития. Уникальные соснов</w:t>
      </w:r>
      <w:proofErr w:type="gramStart"/>
      <w:r w:rsidRPr="00586D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6D5E">
        <w:rPr>
          <w:rFonts w:ascii="Times New Roman" w:hAnsi="Times New Roman" w:cs="Times New Roman"/>
          <w:sz w:val="24"/>
          <w:szCs w:val="24"/>
        </w:rPr>
        <w:t xml:space="preserve"> и березово-сфагновые растительные сообщества, 18 редких охраняемых видов растений (часть которых включена в Красную книгу РСФСР), редкие виды животных.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Состоит на учете международного проекта по охране болот ТЕЛМА.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Площадь болота – 992 га.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5E">
        <w:rPr>
          <w:rFonts w:ascii="Times New Roman" w:hAnsi="Times New Roman" w:cs="Times New Roman"/>
          <w:b/>
          <w:sz w:val="24"/>
          <w:szCs w:val="24"/>
        </w:rPr>
        <w:t>Физико-географическая характеристика.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D5E">
        <w:rPr>
          <w:rFonts w:ascii="Times New Roman" w:hAnsi="Times New Roman" w:cs="Times New Roman"/>
          <w:sz w:val="24"/>
          <w:szCs w:val="24"/>
        </w:rPr>
        <w:t xml:space="preserve">Границы: западная – от места впадения р. Кирёхоти в р. Ухру 3300 м на юго-запад по руслу р. Ухры вверх по течению;  южная – от последней угловой точки по прямой к месту пересечения ЛЭП с просекой, в 1000 м западнее дер. Алексеевское;  восточная – по этой просеке 300 м на </w:t>
      </w:r>
      <w:r w:rsidR="003E2BAC" w:rsidRPr="00586D5E">
        <w:rPr>
          <w:rFonts w:ascii="Times New Roman" w:hAnsi="Times New Roman" w:cs="Times New Roman"/>
          <w:sz w:val="24"/>
          <w:szCs w:val="24"/>
        </w:rPr>
        <w:t>северо-восток</w:t>
      </w:r>
      <w:r w:rsidRPr="00586D5E">
        <w:rPr>
          <w:rFonts w:ascii="Times New Roman" w:hAnsi="Times New Roman" w:cs="Times New Roman"/>
          <w:sz w:val="24"/>
          <w:szCs w:val="24"/>
        </w:rPr>
        <w:t xml:space="preserve"> до впадения в р. Кирёхоть безымянного ручья (в створе урочища Новинки);</w:t>
      </w:r>
      <w:proofErr w:type="gramEnd"/>
      <w:r w:rsidRPr="00586D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6D5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586D5E">
        <w:rPr>
          <w:rFonts w:ascii="Times New Roman" w:hAnsi="Times New Roman" w:cs="Times New Roman"/>
          <w:sz w:val="24"/>
          <w:szCs w:val="24"/>
        </w:rPr>
        <w:t xml:space="preserve"> – от этой угловой точки по правому берегу р. Кирёхоти до впадения в р. Ухру, включая 113 квартал Тутаевского участкового лесничества ГУ ЯО «Тутаевское лесничество» (по лесоустройству – 13 квартал Никольского лесничества Тутаевского лесхоза).</w:t>
      </w:r>
    </w:p>
    <w:p w:rsidR="003E2BAC" w:rsidRPr="00586D5E" w:rsidRDefault="003E2BAC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 xml:space="preserve">Территория данного природного района представляет размытую </w:t>
      </w:r>
      <w:proofErr w:type="gramStart"/>
      <w:r w:rsidRPr="00586D5E">
        <w:rPr>
          <w:rFonts w:ascii="Times New Roman" w:hAnsi="Times New Roman" w:cs="Times New Roman"/>
          <w:sz w:val="24"/>
          <w:szCs w:val="24"/>
        </w:rPr>
        <w:t>моренную</w:t>
      </w:r>
      <w:proofErr w:type="gramEnd"/>
      <w:r w:rsidRPr="00586D5E">
        <w:rPr>
          <w:rFonts w:ascii="Times New Roman" w:hAnsi="Times New Roman" w:cs="Times New Roman"/>
          <w:sz w:val="24"/>
          <w:szCs w:val="24"/>
        </w:rPr>
        <w:t xml:space="preserve"> равнину с волнистым рельефом. Для района свойственно чередование относительно возвышенных участков, имеющих характер холмов или холмистых гряд, с более или менее обширными понижениями. В них образовались крупные болотные массивы, в том числе и болото Варгазное. Понижения, как правило, ограничиваются хорошо выраженными склонами. Это обеспечило для многих болот обильное водное питание, в котором большую роль играют воды поверхностного стока, обогащенные известковым материалом благодаря наличию на склонах лессовидных суглинков. Эти Болотный массив Варгазное расположен на второй надпойменной террасе реки Ухра и занимает глубокую впадину, представляющую собой древнюю ложбину стока талых ледниковых вод. Болото имеет вытянутую с юга на север форму. Общая протяженность болотного массива —6,2 км, ширина — от 0,2 до 3,1 км. Рельеф поверхности ровный с хорошо выраженным уклоном на север в сторону реки Ухра. Амплитуда высот в пределах болотного массива составляет 4 м. Микрорельеф поверхности массива кочковатый. Кочки моховые и кустарничково-моховые, высотой 10 — 40 см, диаметром от 1 до 2 м, покрытие — 0.4 — 0.6. Рельеф дна относительно спокойный, со склонами от окраин к центру и с общим уклоном с юга на север.</w:t>
      </w:r>
    </w:p>
    <w:p w:rsidR="003E2BAC" w:rsidRPr="00586D5E" w:rsidRDefault="003E2BAC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Минеральное дно сложено суглинками и супесями.</w:t>
      </w:r>
    </w:p>
    <w:p w:rsidR="003E2BAC" w:rsidRPr="00586D5E" w:rsidRDefault="003E2BAC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Болото получает обильное водноминеральное грунтовое питание как из межморенных, так и из коренных, преимущественно меловых, водоносных горизонтов. Воды эти сильно минерализованы, что создает благоприятные условия для развития евтрофного типа растительности, способствующего отложению низинного типа торфяной залежи. В настоящее время массив питается грунтовыми, поверхностносточными и атмосферными водами.</w:t>
      </w:r>
    </w:p>
    <w:p w:rsidR="003E2BAC" w:rsidRDefault="003E2BAC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 xml:space="preserve">Торфяная залежь имеет максимальную толщину 5,2 м, среднюю —2,3 м. Залежь почти однородная низинного типа, преимущественно лесная. Она сложена древесными, древесно-осоковыми, древесно-травяными, осоково-шейхцериевыми, осоково-сфагновыми и древесно-сфагновыми торфами. Кислотность торфа близка к </w:t>
      </w:r>
      <w:proofErr w:type="gramStart"/>
      <w:r w:rsidRPr="00586D5E">
        <w:rPr>
          <w:rFonts w:ascii="Times New Roman" w:hAnsi="Times New Roman" w:cs="Times New Roman"/>
          <w:sz w:val="24"/>
          <w:szCs w:val="24"/>
        </w:rPr>
        <w:t>нейтральной</w:t>
      </w:r>
      <w:proofErr w:type="gramEnd"/>
      <w:r w:rsidRPr="00586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= 5,4 —6,2), зольность — от 12 до 15%, степень разложения — 35 — 40%, естественная влажность — 91%,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пнистость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— 1,5.</w:t>
      </w:r>
    </w:p>
    <w:p w:rsidR="00063064" w:rsidRDefault="00063064" w:rsidP="003E2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64">
        <w:rPr>
          <w:rFonts w:ascii="Times New Roman" w:hAnsi="Times New Roman" w:cs="Times New Roman"/>
          <w:b/>
          <w:sz w:val="24"/>
          <w:szCs w:val="24"/>
        </w:rPr>
        <w:lastRenderedPageBreak/>
        <w:t>Значение в круговороте природных вод.</w:t>
      </w:r>
    </w:p>
    <w:p w:rsidR="00063064" w:rsidRPr="00063064" w:rsidRDefault="00063064" w:rsidP="00063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Pr="00063064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 xml:space="preserve">ого режима в верховьях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впадающей в Рыбинское водо</w:t>
      </w:r>
      <w:r w:rsidRPr="00063064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>анилище на Волге. Большие запа</w:t>
      </w:r>
      <w:r w:rsidRPr="00063064">
        <w:rPr>
          <w:rFonts w:ascii="Times New Roman" w:hAnsi="Times New Roman" w:cs="Times New Roman"/>
          <w:sz w:val="24"/>
          <w:szCs w:val="24"/>
        </w:rPr>
        <w:t>сы пресной воды в торфяно</w:t>
      </w:r>
      <w:r>
        <w:rPr>
          <w:rFonts w:ascii="Times New Roman" w:hAnsi="Times New Roman" w:cs="Times New Roman"/>
          <w:sz w:val="24"/>
          <w:szCs w:val="24"/>
        </w:rPr>
        <w:t xml:space="preserve">й залежи. </w:t>
      </w:r>
      <w:r w:rsidRPr="000630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чистка вод от загрязнения путем фильтрации. Поддержание уровня </w:t>
      </w:r>
      <w:r w:rsidRPr="00063064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унтовых вод под лесными экосис</w:t>
      </w:r>
      <w:r w:rsidRPr="0006306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мами, окружающими болото. Акку</w:t>
      </w:r>
      <w:r w:rsidRPr="000630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улирование весенних вод и атмо</w:t>
      </w:r>
      <w:r w:rsidRPr="00063064">
        <w:rPr>
          <w:rFonts w:ascii="Times New Roman" w:hAnsi="Times New Roman" w:cs="Times New Roman"/>
          <w:sz w:val="24"/>
          <w:szCs w:val="24"/>
        </w:rPr>
        <w:t>сферных осадков.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5E">
        <w:rPr>
          <w:rFonts w:ascii="Times New Roman" w:hAnsi="Times New Roman" w:cs="Times New Roman"/>
          <w:b/>
          <w:sz w:val="24"/>
          <w:szCs w:val="24"/>
        </w:rPr>
        <w:t>Флора.</w:t>
      </w:r>
    </w:p>
    <w:p w:rsidR="00D758D6" w:rsidRPr="00586D5E" w:rsidRDefault="00D758D6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В растительном покрове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Pr="00586D5E">
        <w:rPr>
          <w:rFonts w:ascii="Times New Roman" w:hAnsi="Times New Roman" w:cs="Times New Roman"/>
          <w:sz w:val="24"/>
          <w:szCs w:val="24"/>
        </w:rPr>
        <w:t>бол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ота Варгазное выявлено 133 вида </w:t>
      </w:r>
      <w:r w:rsidRPr="00586D5E">
        <w:rPr>
          <w:rFonts w:ascii="Times New Roman" w:hAnsi="Times New Roman" w:cs="Times New Roman"/>
          <w:sz w:val="24"/>
          <w:szCs w:val="24"/>
        </w:rPr>
        <w:t>сосу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дистых растений. </w:t>
      </w:r>
      <w:proofErr w:type="gramStart"/>
      <w:r w:rsidR="008E7BCE" w:rsidRPr="00586D5E">
        <w:rPr>
          <w:rFonts w:ascii="Times New Roman" w:hAnsi="Times New Roman" w:cs="Times New Roman"/>
          <w:sz w:val="24"/>
          <w:szCs w:val="24"/>
        </w:rPr>
        <w:t>Из них в Крас</w:t>
      </w:r>
      <w:r w:rsidRPr="00586D5E">
        <w:rPr>
          <w:rFonts w:ascii="Times New Roman" w:hAnsi="Times New Roman" w:cs="Times New Roman"/>
          <w:sz w:val="24"/>
          <w:szCs w:val="24"/>
        </w:rPr>
        <w:t>н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ую книгу Ярославской области </w:t>
      </w:r>
      <w:r w:rsidRPr="00586D5E">
        <w:rPr>
          <w:rFonts w:ascii="Times New Roman" w:hAnsi="Times New Roman" w:cs="Times New Roman"/>
          <w:sz w:val="24"/>
          <w:szCs w:val="24"/>
        </w:rPr>
        <w:t>(20</w:t>
      </w:r>
      <w:r w:rsidR="008E7BCE" w:rsidRPr="00586D5E">
        <w:rPr>
          <w:rFonts w:ascii="Times New Roman" w:hAnsi="Times New Roman" w:cs="Times New Roman"/>
          <w:sz w:val="24"/>
          <w:szCs w:val="24"/>
        </w:rPr>
        <w:t>04) включены — Белокопытник хо</w:t>
      </w:r>
      <w:r w:rsidRPr="00586D5E">
        <w:rPr>
          <w:rFonts w:ascii="Times New Roman" w:hAnsi="Times New Roman" w:cs="Times New Roman"/>
          <w:sz w:val="24"/>
          <w:szCs w:val="24"/>
        </w:rPr>
        <w:t>лодный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, Водяника </w:t>
      </w:r>
      <w:r w:rsidRPr="00586D5E">
        <w:rPr>
          <w:rFonts w:ascii="Times New Roman" w:hAnsi="Times New Roman" w:cs="Times New Roman"/>
          <w:sz w:val="24"/>
          <w:szCs w:val="24"/>
        </w:rPr>
        <w:t>че</w:t>
      </w:r>
      <w:r w:rsidR="00805871" w:rsidRPr="00586D5E">
        <w:rPr>
          <w:rFonts w:ascii="Times New Roman" w:hAnsi="Times New Roman" w:cs="Times New Roman"/>
          <w:sz w:val="24"/>
          <w:szCs w:val="24"/>
        </w:rPr>
        <w:t>рная, Д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ремлик </w:t>
      </w:r>
      <w:r w:rsidRPr="00586D5E">
        <w:rPr>
          <w:rFonts w:ascii="Times New Roman" w:hAnsi="Times New Roman" w:cs="Times New Roman"/>
          <w:sz w:val="24"/>
          <w:szCs w:val="24"/>
        </w:rPr>
        <w:t xml:space="preserve">болотный, </w:t>
      </w:r>
      <w:r w:rsidR="00805871" w:rsidRPr="00586D5E">
        <w:rPr>
          <w:rFonts w:ascii="Times New Roman" w:hAnsi="Times New Roman" w:cs="Times New Roman"/>
          <w:sz w:val="24"/>
          <w:szCs w:val="24"/>
        </w:rPr>
        <w:t xml:space="preserve">Дремлик </w:t>
      </w:r>
      <w:r w:rsidRPr="00586D5E">
        <w:rPr>
          <w:rFonts w:ascii="Times New Roman" w:hAnsi="Times New Roman" w:cs="Times New Roman"/>
          <w:sz w:val="24"/>
          <w:szCs w:val="24"/>
        </w:rPr>
        <w:t xml:space="preserve">широколистный, </w:t>
      </w:r>
      <w:r w:rsidR="00805871" w:rsidRPr="00586D5E">
        <w:rPr>
          <w:rFonts w:ascii="Times New Roman" w:hAnsi="Times New Roman" w:cs="Times New Roman"/>
          <w:sz w:val="24"/>
          <w:szCs w:val="24"/>
        </w:rPr>
        <w:t>Ж</w:t>
      </w:r>
      <w:r w:rsidRPr="00586D5E">
        <w:rPr>
          <w:rFonts w:ascii="Times New Roman" w:hAnsi="Times New Roman" w:cs="Times New Roman"/>
          <w:sz w:val="24"/>
          <w:szCs w:val="24"/>
        </w:rPr>
        <w:t xml:space="preserve">имолость Палласа, </w:t>
      </w:r>
      <w:r w:rsidR="00805871" w:rsidRPr="00586D5E">
        <w:rPr>
          <w:rFonts w:ascii="Times New Roman" w:hAnsi="Times New Roman" w:cs="Times New Roman"/>
          <w:sz w:val="24"/>
          <w:szCs w:val="24"/>
        </w:rPr>
        <w:t>И</w:t>
      </w:r>
      <w:r w:rsidRPr="00586D5E">
        <w:rPr>
          <w:rFonts w:ascii="Times New Roman" w:hAnsi="Times New Roman" w:cs="Times New Roman"/>
          <w:sz w:val="24"/>
          <w:szCs w:val="24"/>
        </w:rPr>
        <w:t>ва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Pr="00586D5E">
        <w:rPr>
          <w:rFonts w:ascii="Times New Roman" w:hAnsi="Times New Roman" w:cs="Times New Roman"/>
          <w:sz w:val="24"/>
          <w:szCs w:val="24"/>
        </w:rPr>
        <w:t xml:space="preserve">лопарская,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Ива</w:t>
      </w:r>
      <w:r w:rsidRPr="00586D5E">
        <w:rPr>
          <w:rFonts w:ascii="Times New Roman" w:hAnsi="Times New Roman" w:cs="Times New Roman"/>
          <w:sz w:val="24"/>
          <w:szCs w:val="24"/>
        </w:rPr>
        <w:t xml:space="preserve"> черничная,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К</w:t>
      </w:r>
      <w:r w:rsidRPr="00586D5E">
        <w:rPr>
          <w:rFonts w:ascii="Times New Roman" w:hAnsi="Times New Roman" w:cs="Times New Roman"/>
          <w:sz w:val="24"/>
          <w:szCs w:val="24"/>
        </w:rPr>
        <w:t>окушник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Pr="00586D5E">
        <w:rPr>
          <w:rFonts w:ascii="Times New Roman" w:hAnsi="Times New Roman" w:cs="Times New Roman"/>
          <w:sz w:val="24"/>
          <w:szCs w:val="24"/>
        </w:rPr>
        <w:t>длиннорогий</w:t>
      </w:r>
      <w:r w:rsidRPr="00586D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5871" w:rsidRPr="000E65CD">
        <w:rPr>
          <w:rFonts w:ascii="Times New Roman" w:hAnsi="Times New Roman" w:cs="Times New Roman"/>
          <w:sz w:val="24"/>
          <w:szCs w:val="24"/>
        </w:rPr>
        <w:t>Л</w:t>
      </w:r>
      <w:r w:rsidRPr="000E65CD">
        <w:rPr>
          <w:rFonts w:ascii="Times New Roman" w:hAnsi="Times New Roman" w:cs="Times New Roman"/>
          <w:sz w:val="24"/>
          <w:szCs w:val="24"/>
        </w:rPr>
        <w:t xml:space="preserve">юбка двулистная, </w:t>
      </w:r>
      <w:r w:rsidR="00805871" w:rsidRPr="000E65CD">
        <w:rPr>
          <w:rFonts w:ascii="Times New Roman" w:hAnsi="Times New Roman" w:cs="Times New Roman"/>
          <w:sz w:val="24"/>
          <w:szCs w:val="24"/>
        </w:rPr>
        <w:t>М</w:t>
      </w:r>
      <w:r w:rsidRPr="000E65CD">
        <w:rPr>
          <w:rFonts w:ascii="Times New Roman" w:hAnsi="Times New Roman" w:cs="Times New Roman"/>
          <w:sz w:val="24"/>
          <w:szCs w:val="24"/>
        </w:rPr>
        <w:t>якотница однолистная,</w:t>
      </w:r>
      <w:r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="00805871" w:rsidRPr="00586D5E">
        <w:rPr>
          <w:rFonts w:ascii="Times New Roman" w:hAnsi="Times New Roman" w:cs="Times New Roman"/>
          <w:sz w:val="24"/>
          <w:szCs w:val="24"/>
        </w:rPr>
        <w:t>О</w:t>
      </w:r>
      <w:r w:rsidRPr="00586D5E">
        <w:rPr>
          <w:rFonts w:ascii="Times New Roman" w:hAnsi="Times New Roman" w:cs="Times New Roman"/>
          <w:sz w:val="24"/>
          <w:szCs w:val="24"/>
        </w:rPr>
        <w:t xml:space="preserve">сока вздутоносная,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Осока</w:t>
      </w:r>
      <w:r w:rsidRPr="00586D5E">
        <w:rPr>
          <w:rFonts w:ascii="Times New Roman" w:hAnsi="Times New Roman" w:cs="Times New Roman"/>
          <w:sz w:val="24"/>
          <w:szCs w:val="24"/>
        </w:rPr>
        <w:t xml:space="preserve"> двудомная,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Осока</w:t>
      </w:r>
      <w:r w:rsidRPr="00586D5E">
        <w:rPr>
          <w:rFonts w:ascii="Times New Roman" w:hAnsi="Times New Roman" w:cs="Times New Roman"/>
          <w:sz w:val="24"/>
          <w:szCs w:val="24"/>
        </w:rPr>
        <w:t xml:space="preserve"> заливная,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Осока</w:t>
      </w:r>
      <w:r w:rsidRPr="00586D5E">
        <w:rPr>
          <w:rFonts w:ascii="Times New Roman" w:hAnsi="Times New Roman" w:cs="Times New Roman"/>
          <w:sz w:val="24"/>
          <w:szCs w:val="24"/>
        </w:rPr>
        <w:t xml:space="preserve"> плевельная, </w:t>
      </w:r>
      <w:r w:rsidR="00805871" w:rsidRPr="00586D5E">
        <w:rPr>
          <w:rFonts w:ascii="Times New Roman" w:hAnsi="Times New Roman" w:cs="Times New Roman"/>
          <w:sz w:val="24"/>
          <w:szCs w:val="24"/>
        </w:rPr>
        <w:t>П</w:t>
      </w:r>
      <w:r w:rsidRPr="00586D5E">
        <w:rPr>
          <w:rFonts w:ascii="Times New Roman" w:hAnsi="Times New Roman" w:cs="Times New Roman"/>
          <w:sz w:val="24"/>
          <w:szCs w:val="24"/>
        </w:rPr>
        <w:t xml:space="preserve">альчатокоренник мясокрасный, </w:t>
      </w:r>
      <w:r w:rsidR="00805871" w:rsidRPr="00586D5E">
        <w:rPr>
          <w:rFonts w:ascii="Times New Roman" w:hAnsi="Times New Roman" w:cs="Times New Roman"/>
          <w:sz w:val="24"/>
          <w:szCs w:val="24"/>
        </w:rPr>
        <w:t>Пальчатокоренник</w:t>
      </w:r>
      <w:r w:rsidRPr="00586D5E">
        <w:rPr>
          <w:rFonts w:ascii="Times New Roman" w:hAnsi="Times New Roman" w:cs="Times New Roman"/>
          <w:sz w:val="24"/>
          <w:szCs w:val="24"/>
        </w:rPr>
        <w:t xml:space="preserve"> пятнистый, </w:t>
      </w:r>
      <w:r w:rsidR="00805871" w:rsidRPr="00586D5E">
        <w:rPr>
          <w:rFonts w:ascii="Times New Roman" w:hAnsi="Times New Roman" w:cs="Times New Roman"/>
          <w:sz w:val="24"/>
          <w:szCs w:val="24"/>
        </w:rPr>
        <w:t xml:space="preserve">Пальчатокоренник </w:t>
      </w:r>
      <w:r w:rsidR="008E7BCE" w:rsidRPr="00586D5E">
        <w:rPr>
          <w:rFonts w:ascii="Times New Roman" w:hAnsi="Times New Roman" w:cs="Times New Roman"/>
          <w:sz w:val="24"/>
          <w:szCs w:val="24"/>
        </w:rPr>
        <w:t>Траунште</w:t>
      </w:r>
      <w:r w:rsidRPr="00586D5E">
        <w:rPr>
          <w:rFonts w:ascii="Times New Roman" w:hAnsi="Times New Roman" w:cs="Times New Roman"/>
          <w:sz w:val="24"/>
          <w:szCs w:val="24"/>
        </w:rPr>
        <w:t>не</w:t>
      </w:r>
      <w:r w:rsidR="008E7BCE" w:rsidRPr="00586D5E">
        <w:rPr>
          <w:rFonts w:ascii="Times New Roman" w:hAnsi="Times New Roman" w:cs="Times New Roman"/>
          <w:sz w:val="24"/>
          <w:szCs w:val="24"/>
        </w:rPr>
        <w:t>ра</w:t>
      </w:r>
      <w:r w:rsidR="00805871" w:rsidRPr="00586D5E">
        <w:rPr>
          <w:rFonts w:ascii="Times New Roman" w:hAnsi="Times New Roman" w:cs="Times New Roman"/>
          <w:sz w:val="24"/>
          <w:szCs w:val="24"/>
        </w:rPr>
        <w:t>, Пальчатокоренник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 Фукса</w:t>
      </w:r>
      <w:r w:rsidR="00805871" w:rsidRPr="00586D5E">
        <w:rPr>
          <w:rFonts w:ascii="Times New Roman" w:hAnsi="Times New Roman" w:cs="Times New Roman"/>
          <w:sz w:val="24"/>
          <w:szCs w:val="24"/>
        </w:rPr>
        <w:t>, П</w:t>
      </w:r>
      <w:r w:rsidR="008E7BCE" w:rsidRPr="00586D5E">
        <w:rPr>
          <w:rFonts w:ascii="Times New Roman" w:hAnsi="Times New Roman" w:cs="Times New Roman"/>
          <w:sz w:val="24"/>
          <w:szCs w:val="24"/>
        </w:rPr>
        <w:t>одлесник европейский</w:t>
      </w:r>
      <w:r w:rsidR="00805871" w:rsidRPr="00586D5E">
        <w:rPr>
          <w:rFonts w:ascii="Times New Roman" w:hAnsi="Times New Roman" w:cs="Times New Roman"/>
          <w:sz w:val="24"/>
          <w:szCs w:val="24"/>
        </w:rPr>
        <w:t>, П</w:t>
      </w:r>
      <w:r w:rsidR="008E7BCE" w:rsidRPr="00586D5E">
        <w:rPr>
          <w:rFonts w:ascii="Times New Roman" w:hAnsi="Times New Roman" w:cs="Times New Roman"/>
          <w:sz w:val="24"/>
          <w:szCs w:val="24"/>
        </w:rPr>
        <w:t>оленика</w:t>
      </w:r>
      <w:r w:rsidR="00805871" w:rsidRPr="00586D5E">
        <w:rPr>
          <w:rFonts w:ascii="Times New Roman" w:hAnsi="Times New Roman" w:cs="Times New Roman"/>
          <w:sz w:val="24"/>
          <w:szCs w:val="24"/>
        </w:rPr>
        <w:t>, Т</w:t>
      </w:r>
      <w:r w:rsidR="008E7BCE" w:rsidRPr="00586D5E">
        <w:rPr>
          <w:rFonts w:ascii="Times New Roman" w:hAnsi="Times New Roman" w:cs="Times New Roman"/>
          <w:sz w:val="24"/>
          <w:szCs w:val="24"/>
        </w:rPr>
        <w:t>айник яйцевидный,</w:t>
      </w:r>
      <w:r w:rsidR="00805871" w:rsidRPr="00586D5E">
        <w:rPr>
          <w:rFonts w:ascii="Times New Roman" w:hAnsi="Times New Roman" w:cs="Times New Roman"/>
          <w:sz w:val="24"/>
          <w:szCs w:val="24"/>
        </w:rPr>
        <w:t xml:space="preserve"> Т</w:t>
      </w:r>
      <w:r w:rsidR="008E7BCE" w:rsidRPr="00586D5E">
        <w:rPr>
          <w:rFonts w:ascii="Times New Roman" w:hAnsi="Times New Roman" w:cs="Times New Roman"/>
          <w:sz w:val="24"/>
          <w:szCs w:val="24"/>
        </w:rPr>
        <w:t>рищетинник сибирский,</w:t>
      </w:r>
      <w:r w:rsidR="00805871" w:rsidRPr="00586D5E">
        <w:rPr>
          <w:rFonts w:ascii="Times New Roman" w:hAnsi="Times New Roman" w:cs="Times New Roman"/>
          <w:sz w:val="24"/>
          <w:szCs w:val="24"/>
        </w:rPr>
        <w:t xml:space="preserve"> Ч</w:t>
      </w:r>
      <w:r w:rsidR="008E7BCE" w:rsidRPr="00586D5E">
        <w:rPr>
          <w:rFonts w:ascii="Times New Roman" w:hAnsi="Times New Roman" w:cs="Times New Roman"/>
          <w:sz w:val="24"/>
          <w:szCs w:val="24"/>
        </w:rPr>
        <w:t>ина болотная.</w:t>
      </w:r>
      <w:proofErr w:type="gramEnd"/>
      <w:r w:rsidR="008E7BCE"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Pr="00586D5E">
        <w:rPr>
          <w:rFonts w:ascii="Times New Roman" w:hAnsi="Times New Roman" w:cs="Times New Roman"/>
          <w:sz w:val="24"/>
          <w:szCs w:val="24"/>
        </w:rPr>
        <w:t>В п</w:t>
      </w:r>
      <w:r w:rsidR="008E7BCE" w:rsidRPr="00586D5E">
        <w:rPr>
          <w:rFonts w:ascii="Times New Roman" w:hAnsi="Times New Roman" w:cs="Times New Roman"/>
          <w:sz w:val="24"/>
          <w:szCs w:val="24"/>
        </w:rPr>
        <w:t>риложении к Красной книге Ярос</w:t>
      </w:r>
      <w:r w:rsidRPr="00586D5E">
        <w:rPr>
          <w:rFonts w:ascii="Times New Roman" w:hAnsi="Times New Roman" w:cs="Times New Roman"/>
          <w:sz w:val="24"/>
          <w:szCs w:val="24"/>
        </w:rPr>
        <w:t xml:space="preserve">лавской области </w:t>
      </w:r>
      <w:r w:rsidR="008E7BCE" w:rsidRPr="00586D5E">
        <w:rPr>
          <w:rFonts w:ascii="Times New Roman" w:hAnsi="Times New Roman" w:cs="Times New Roman"/>
          <w:sz w:val="24"/>
          <w:szCs w:val="24"/>
        </w:rPr>
        <w:t xml:space="preserve">(2004) числятся — </w:t>
      </w:r>
      <w:r w:rsidR="00805871" w:rsidRPr="00586D5E">
        <w:rPr>
          <w:rFonts w:ascii="Times New Roman" w:hAnsi="Times New Roman" w:cs="Times New Roman"/>
          <w:sz w:val="24"/>
          <w:szCs w:val="24"/>
        </w:rPr>
        <w:t>В</w:t>
      </w:r>
      <w:r w:rsidRPr="00586D5E">
        <w:rPr>
          <w:rFonts w:ascii="Times New Roman" w:hAnsi="Times New Roman" w:cs="Times New Roman"/>
          <w:sz w:val="24"/>
          <w:szCs w:val="24"/>
        </w:rPr>
        <w:t>ал</w:t>
      </w:r>
      <w:r w:rsidR="00805871" w:rsidRPr="00586D5E">
        <w:rPr>
          <w:rFonts w:ascii="Times New Roman" w:hAnsi="Times New Roman" w:cs="Times New Roman"/>
          <w:sz w:val="24"/>
          <w:szCs w:val="24"/>
        </w:rPr>
        <w:t>ериана лекарственная, М</w:t>
      </w:r>
      <w:r w:rsidR="008E7BCE" w:rsidRPr="00586D5E">
        <w:rPr>
          <w:rFonts w:ascii="Times New Roman" w:hAnsi="Times New Roman" w:cs="Times New Roman"/>
          <w:sz w:val="24"/>
          <w:szCs w:val="24"/>
        </w:rPr>
        <w:t>ожжевельник обыкно</w:t>
      </w:r>
      <w:r w:rsidRPr="00586D5E">
        <w:rPr>
          <w:rFonts w:ascii="Times New Roman" w:hAnsi="Times New Roman" w:cs="Times New Roman"/>
          <w:sz w:val="24"/>
          <w:szCs w:val="24"/>
        </w:rPr>
        <w:t>в</w:t>
      </w:r>
      <w:r w:rsidR="008E7BCE" w:rsidRPr="00586D5E">
        <w:rPr>
          <w:rFonts w:ascii="Times New Roman" w:hAnsi="Times New Roman" w:cs="Times New Roman"/>
          <w:sz w:val="24"/>
          <w:szCs w:val="24"/>
        </w:rPr>
        <w:t>енный</w:t>
      </w:r>
      <w:r w:rsidR="00805871" w:rsidRPr="00586D5E">
        <w:rPr>
          <w:rFonts w:ascii="Times New Roman" w:hAnsi="Times New Roman" w:cs="Times New Roman"/>
          <w:sz w:val="24"/>
          <w:szCs w:val="24"/>
        </w:rPr>
        <w:t>, М</w:t>
      </w:r>
      <w:r w:rsidR="008E7BCE" w:rsidRPr="00586D5E">
        <w:rPr>
          <w:rFonts w:ascii="Times New Roman" w:hAnsi="Times New Roman" w:cs="Times New Roman"/>
          <w:sz w:val="24"/>
          <w:szCs w:val="24"/>
        </w:rPr>
        <w:t>о</w:t>
      </w:r>
      <w:r w:rsidRPr="00586D5E">
        <w:rPr>
          <w:rFonts w:ascii="Times New Roman" w:hAnsi="Times New Roman" w:cs="Times New Roman"/>
          <w:sz w:val="24"/>
          <w:szCs w:val="24"/>
        </w:rPr>
        <w:t>р</w:t>
      </w:r>
      <w:r w:rsidR="008E7BCE" w:rsidRPr="00586D5E">
        <w:rPr>
          <w:rFonts w:ascii="Times New Roman" w:hAnsi="Times New Roman" w:cs="Times New Roman"/>
          <w:sz w:val="24"/>
          <w:szCs w:val="24"/>
        </w:rPr>
        <w:t>ошка</w:t>
      </w:r>
      <w:r w:rsidR="00805871" w:rsidRPr="00586D5E">
        <w:rPr>
          <w:rFonts w:ascii="Times New Roman" w:hAnsi="Times New Roman" w:cs="Times New Roman"/>
          <w:sz w:val="24"/>
          <w:szCs w:val="24"/>
        </w:rPr>
        <w:t>, О</w:t>
      </w:r>
      <w:r w:rsidR="008E7BCE" w:rsidRPr="00586D5E">
        <w:rPr>
          <w:rFonts w:ascii="Times New Roman" w:hAnsi="Times New Roman" w:cs="Times New Roman"/>
          <w:sz w:val="24"/>
          <w:szCs w:val="24"/>
        </w:rPr>
        <w:t>дно</w:t>
      </w:r>
      <w:r w:rsidRPr="00586D5E">
        <w:rPr>
          <w:rFonts w:ascii="Times New Roman" w:hAnsi="Times New Roman" w:cs="Times New Roman"/>
          <w:sz w:val="24"/>
          <w:szCs w:val="24"/>
        </w:rPr>
        <w:t>цве</w:t>
      </w:r>
      <w:r w:rsidR="00805871" w:rsidRPr="00586D5E">
        <w:rPr>
          <w:rFonts w:ascii="Times New Roman" w:hAnsi="Times New Roman" w:cs="Times New Roman"/>
          <w:sz w:val="24"/>
          <w:szCs w:val="24"/>
        </w:rPr>
        <w:t>тка одноцветковая, П</w:t>
      </w:r>
      <w:r w:rsidR="008E7BCE" w:rsidRPr="00586D5E">
        <w:rPr>
          <w:rFonts w:ascii="Times New Roman" w:hAnsi="Times New Roman" w:cs="Times New Roman"/>
          <w:sz w:val="24"/>
          <w:szCs w:val="24"/>
        </w:rPr>
        <w:t>лаун булавовидны</w:t>
      </w:r>
      <w:r w:rsidR="00805871" w:rsidRPr="00586D5E">
        <w:rPr>
          <w:rFonts w:ascii="Times New Roman" w:hAnsi="Times New Roman" w:cs="Times New Roman"/>
          <w:sz w:val="24"/>
          <w:szCs w:val="24"/>
        </w:rPr>
        <w:t>й, Т</w:t>
      </w:r>
      <w:r w:rsidRPr="00586D5E">
        <w:rPr>
          <w:rFonts w:ascii="Times New Roman" w:hAnsi="Times New Roman" w:cs="Times New Roman"/>
          <w:sz w:val="24"/>
          <w:szCs w:val="24"/>
        </w:rPr>
        <w:t>елиптерис боло</w:t>
      </w:r>
      <w:r w:rsidR="008E7BCE" w:rsidRPr="00586D5E">
        <w:rPr>
          <w:rFonts w:ascii="Times New Roman" w:hAnsi="Times New Roman" w:cs="Times New Roman"/>
          <w:sz w:val="24"/>
          <w:szCs w:val="24"/>
        </w:rPr>
        <w:t>т</w:t>
      </w:r>
      <w:r w:rsidR="00805871" w:rsidRPr="00586D5E">
        <w:rPr>
          <w:rFonts w:ascii="Times New Roman" w:hAnsi="Times New Roman" w:cs="Times New Roman"/>
          <w:sz w:val="24"/>
          <w:szCs w:val="24"/>
        </w:rPr>
        <w:t>ный</w:t>
      </w:r>
      <w:r w:rsidRPr="00586D5E">
        <w:rPr>
          <w:rFonts w:ascii="Times New Roman" w:hAnsi="Times New Roman" w:cs="Times New Roman"/>
          <w:sz w:val="24"/>
          <w:szCs w:val="24"/>
        </w:rPr>
        <w:t>.</w:t>
      </w:r>
    </w:p>
    <w:p w:rsidR="00063064" w:rsidRDefault="008E7BCE" w:rsidP="003E2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D5E">
        <w:rPr>
          <w:rFonts w:ascii="Times New Roman" w:hAnsi="Times New Roman" w:cs="Times New Roman"/>
          <w:sz w:val="24"/>
          <w:szCs w:val="24"/>
        </w:rPr>
        <w:t xml:space="preserve">Группа моховидных включает — </w:t>
      </w:r>
      <w:r w:rsidR="00805871" w:rsidRPr="00586D5E">
        <w:rPr>
          <w:rFonts w:ascii="Times New Roman" w:hAnsi="Times New Roman" w:cs="Times New Roman"/>
          <w:sz w:val="24"/>
          <w:szCs w:val="24"/>
        </w:rPr>
        <w:t>А</w:t>
      </w:r>
      <w:r w:rsidRPr="00586D5E">
        <w:rPr>
          <w:rFonts w:ascii="Times New Roman" w:hAnsi="Times New Roman" w:cs="Times New Roman"/>
          <w:sz w:val="24"/>
          <w:szCs w:val="24"/>
        </w:rPr>
        <w:t>улакомний болотный</w:t>
      </w:r>
      <w:r w:rsidR="00805871" w:rsidRPr="00586D5E">
        <w:rPr>
          <w:rFonts w:ascii="Times New Roman" w:hAnsi="Times New Roman" w:cs="Times New Roman"/>
          <w:sz w:val="24"/>
          <w:szCs w:val="24"/>
        </w:rPr>
        <w:t>, Д</w:t>
      </w:r>
      <w:r w:rsidRPr="00586D5E">
        <w:rPr>
          <w:rFonts w:ascii="Times New Roman" w:hAnsi="Times New Roman" w:cs="Times New Roman"/>
          <w:sz w:val="24"/>
          <w:szCs w:val="24"/>
        </w:rPr>
        <w:t>икран метловидный</w:t>
      </w:r>
      <w:r w:rsidR="00805871" w:rsidRPr="00586D5E">
        <w:rPr>
          <w:rFonts w:ascii="Times New Roman" w:hAnsi="Times New Roman" w:cs="Times New Roman"/>
          <w:sz w:val="24"/>
          <w:szCs w:val="24"/>
        </w:rPr>
        <w:t>, К</w:t>
      </w:r>
      <w:r w:rsidRPr="00586D5E">
        <w:rPr>
          <w:rFonts w:ascii="Times New Roman" w:hAnsi="Times New Roman" w:cs="Times New Roman"/>
          <w:sz w:val="24"/>
          <w:szCs w:val="24"/>
        </w:rPr>
        <w:t xml:space="preserve">аллиергон </w:t>
      </w:r>
      <w:r w:rsidR="00D758D6" w:rsidRPr="00586D5E">
        <w:rPr>
          <w:rFonts w:ascii="Times New Roman" w:hAnsi="Times New Roman" w:cs="Times New Roman"/>
          <w:sz w:val="24"/>
          <w:szCs w:val="24"/>
        </w:rPr>
        <w:t>серд</w:t>
      </w:r>
      <w:r w:rsidRPr="00586D5E">
        <w:rPr>
          <w:rFonts w:ascii="Times New Roman" w:hAnsi="Times New Roman" w:cs="Times New Roman"/>
          <w:sz w:val="24"/>
          <w:szCs w:val="24"/>
        </w:rPr>
        <w:t>цевиднолистный</w:t>
      </w:r>
      <w:r w:rsidR="00805871" w:rsidRPr="00586D5E">
        <w:rPr>
          <w:rFonts w:ascii="Times New Roman" w:hAnsi="Times New Roman" w:cs="Times New Roman"/>
          <w:sz w:val="24"/>
          <w:szCs w:val="24"/>
        </w:rPr>
        <w:t>, К</w:t>
      </w:r>
      <w:r w:rsidRPr="00586D5E">
        <w:rPr>
          <w:rFonts w:ascii="Times New Roman" w:hAnsi="Times New Roman" w:cs="Times New Roman"/>
          <w:sz w:val="24"/>
          <w:szCs w:val="24"/>
        </w:rPr>
        <w:t>аллиергонеллу заострен</w:t>
      </w:r>
      <w:r w:rsidR="00D758D6" w:rsidRPr="00586D5E">
        <w:rPr>
          <w:rFonts w:ascii="Times New Roman" w:hAnsi="Times New Roman" w:cs="Times New Roman"/>
          <w:sz w:val="24"/>
          <w:szCs w:val="24"/>
        </w:rPr>
        <w:t>ную</w:t>
      </w:r>
      <w:r w:rsidR="00805871" w:rsidRPr="00586D5E">
        <w:rPr>
          <w:rFonts w:ascii="Times New Roman" w:hAnsi="Times New Roman" w:cs="Times New Roman"/>
          <w:sz w:val="24"/>
          <w:szCs w:val="24"/>
        </w:rPr>
        <w:t>, К</w:t>
      </w:r>
      <w:r w:rsidRPr="00586D5E">
        <w:rPr>
          <w:rFonts w:ascii="Times New Roman" w:hAnsi="Times New Roman" w:cs="Times New Roman"/>
          <w:sz w:val="24"/>
          <w:szCs w:val="24"/>
        </w:rPr>
        <w:t>лимаций древовидный</w:t>
      </w:r>
      <w:r w:rsidR="000276AF" w:rsidRPr="00586D5E">
        <w:rPr>
          <w:rFonts w:ascii="Times New Roman" w:hAnsi="Times New Roman" w:cs="Times New Roman"/>
          <w:sz w:val="24"/>
          <w:szCs w:val="24"/>
        </w:rPr>
        <w:t>, М</w:t>
      </w:r>
      <w:r w:rsidR="00D758D6" w:rsidRPr="00586D5E">
        <w:rPr>
          <w:rFonts w:ascii="Times New Roman" w:hAnsi="Times New Roman" w:cs="Times New Roman"/>
          <w:sz w:val="24"/>
          <w:szCs w:val="24"/>
        </w:rPr>
        <w:t>аршанцию многообразную</w:t>
      </w:r>
      <w:r w:rsidR="000276AF" w:rsidRPr="00586D5E">
        <w:rPr>
          <w:rFonts w:ascii="Times New Roman" w:hAnsi="Times New Roman" w:cs="Times New Roman"/>
          <w:sz w:val="24"/>
          <w:szCs w:val="24"/>
        </w:rPr>
        <w:t>, М</w:t>
      </w:r>
      <w:r w:rsidRPr="00586D5E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Зели</w:t>
      </w:r>
      <w:r w:rsidR="00D758D6" w:rsidRPr="00586D5E">
        <w:rPr>
          <w:rFonts w:ascii="Times New Roman" w:hAnsi="Times New Roman" w:cs="Times New Roman"/>
          <w:sz w:val="24"/>
          <w:szCs w:val="24"/>
        </w:rPr>
        <w:t>гер</w:t>
      </w:r>
      <w:r w:rsidRPr="00586D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276AF" w:rsidRPr="0058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6AF" w:rsidRPr="00586D5E">
        <w:rPr>
          <w:rFonts w:ascii="Times New Roman" w:hAnsi="Times New Roman" w:cs="Times New Roman"/>
          <w:sz w:val="24"/>
          <w:szCs w:val="24"/>
        </w:rPr>
        <w:t>Мний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точечный</w:t>
      </w:r>
      <w:r w:rsidR="000276AF" w:rsidRPr="0058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6AF" w:rsidRPr="00586D5E">
        <w:rPr>
          <w:rFonts w:ascii="Times New Roman" w:hAnsi="Times New Roman" w:cs="Times New Roman"/>
          <w:sz w:val="24"/>
          <w:szCs w:val="24"/>
        </w:rPr>
        <w:t>П</w:t>
      </w:r>
      <w:r w:rsidRPr="00586D5E">
        <w:rPr>
          <w:rFonts w:ascii="Times New Roman" w:hAnsi="Times New Roman" w:cs="Times New Roman"/>
          <w:sz w:val="24"/>
          <w:szCs w:val="24"/>
        </w:rPr>
        <w:t>алуделлу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оттопы</w:t>
      </w:r>
      <w:r w:rsidR="00D758D6" w:rsidRPr="00586D5E">
        <w:rPr>
          <w:rFonts w:ascii="Times New Roman" w:hAnsi="Times New Roman" w:cs="Times New Roman"/>
          <w:sz w:val="24"/>
          <w:szCs w:val="24"/>
        </w:rPr>
        <w:t>ренную</w:t>
      </w:r>
      <w:r w:rsidR="000276AF" w:rsidRPr="0058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6AF" w:rsidRPr="00586D5E">
        <w:rPr>
          <w:rFonts w:ascii="Times New Roman" w:hAnsi="Times New Roman" w:cs="Times New Roman"/>
          <w:sz w:val="24"/>
          <w:szCs w:val="24"/>
        </w:rPr>
        <w:t>П</w:t>
      </w:r>
      <w:r w:rsidRPr="00586D5E">
        <w:rPr>
          <w:rFonts w:ascii="Times New Roman" w:hAnsi="Times New Roman" w:cs="Times New Roman"/>
          <w:sz w:val="24"/>
          <w:szCs w:val="24"/>
        </w:rPr>
        <w:t>левро</w:t>
      </w:r>
      <w:r w:rsidR="00D758D6" w:rsidRPr="00586D5E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="00D758D6" w:rsidRPr="0058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Шребера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, </w:t>
      </w:r>
      <w:r w:rsidR="000276AF" w:rsidRPr="00586D5E">
        <w:rPr>
          <w:rFonts w:ascii="Times New Roman" w:hAnsi="Times New Roman" w:cs="Times New Roman"/>
          <w:sz w:val="24"/>
          <w:szCs w:val="24"/>
        </w:rPr>
        <w:t>П</w:t>
      </w:r>
      <w:r w:rsidR="00D758D6" w:rsidRPr="00586D5E">
        <w:rPr>
          <w:rFonts w:ascii="Times New Roman" w:hAnsi="Times New Roman" w:cs="Times New Roman"/>
          <w:sz w:val="24"/>
          <w:szCs w:val="24"/>
        </w:rPr>
        <w:t>ол</w:t>
      </w:r>
      <w:r w:rsidRPr="00586D5E">
        <w:rPr>
          <w:rFonts w:ascii="Times New Roman" w:hAnsi="Times New Roman" w:cs="Times New Roman"/>
          <w:sz w:val="24"/>
          <w:szCs w:val="24"/>
        </w:rPr>
        <w:t>итрих обыкновенный</w:t>
      </w:r>
      <w:r w:rsidR="000276AF" w:rsidRPr="00586D5E">
        <w:rPr>
          <w:rFonts w:ascii="Times New Roman" w:hAnsi="Times New Roman" w:cs="Times New Roman"/>
          <w:sz w:val="24"/>
          <w:szCs w:val="24"/>
        </w:rPr>
        <w:t>, Политрих</w:t>
      </w:r>
      <w:r w:rsidRPr="00586D5E">
        <w:rPr>
          <w:rFonts w:ascii="Times New Roman" w:hAnsi="Times New Roman" w:cs="Times New Roman"/>
          <w:sz w:val="24"/>
          <w:szCs w:val="24"/>
        </w:rPr>
        <w:t xml:space="preserve"> сжатый, </w:t>
      </w:r>
      <w:r w:rsidR="000276AF" w:rsidRPr="00586D5E">
        <w:rPr>
          <w:rFonts w:ascii="Times New Roman" w:hAnsi="Times New Roman" w:cs="Times New Roman"/>
          <w:sz w:val="24"/>
          <w:szCs w:val="24"/>
        </w:rPr>
        <w:t>Р</w:t>
      </w:r>
      <w:r w:rsidR="00D758D6" w:rsidRPr="00586D5E">
        <w:rPr>
          <w:rFonts w:ascii="Times New Roman" w:hAnsi="Times New Roman" w:cs="Times New Roman"/>
          <w:sz w:val="24"/>
          <w:szCs w:val="24"/>
        </w:rPr>
        <w:t>ит</w:t>
      </w:r>
      <w:r w:rsidRPr="00586D5E">
        <w:rPr>
          <w:rFonts w:ascii="Times New Roman" w:hAnsi="Times New Roman" w:cs="Times New Roman"/>
          <w:sz w:val="24"/>
          <w:szCs w:val="24"/>
        </w:rPr>
        <w:t>идиадельф трехгранный,</w:t>
      </w:r>
      <w:r w:rsidR="000276AF" w:rsidRPr="00586D5E">
        <w:rPr>
          <w:rFonts w:ascii="Times New Roman" w:hAnsi="Times New Roman" w:cs="Times New Roman"/>
          <w:sz w:val="24"/>
          <w:szCs w:val="24"/>
        </w:rPr>
        <w:t xml:space="preserve"> Р</w:t>
      </w:r>
      <w:r w:rsidRPr="00586D5E">
        <w:rPr>
          <w:rFonts w:ascii="Times New Roman" w:hAnsi="Times New Roman" w:cs="Times New Roman"/>
          <w:sz w:val="24"/>
          <w:szCs w:val="24"/>
        </w:rPr>
        <w:t>иччию сизую</w:t>
      </w:r>
      <w:r w:rsidR="000276AF" w:rsidRPr="00586D5E">
        <w:rPr>
          <w:rFonts w:ascii="Times New Roman" w:hAnsi="Times New Roman" w:cs="Times New Roman"/>
          <w:sz w:val="24"/>
          <w:szCs w:val="24"/>
        </w:rPr>
        <w:t>, С</w:t>
      </w:r>
      <w:r w:rsidRPr="00586D5E">
        <w:rPr>
          <w:rFonts w:ascii="Times New Roman" w:hAnsi="Times New Roman" w:cs="Times New Roman"/>
          <w:sz w:val="24"/>
          <w:szCs w:val="24"/>
        </w:rPr>
        <w:t>фагн</w:t>
      </w:r>
      <w:r w:rsidR="00063064">
        <w:rPr>
          <w:rFonts w:ascii="Times New Roman" w:hAnsi="Times New Roman" w:cs="Times New Roman"/>
          <w:sz w:val="24"/>
          <w:szCs w:val="24"/>
        </w:rPr>
        <w:t>ум</w:t>
      </w:r>
      <w:r w:rsidRPr="00586D5E">
        <w:rPr>
          <w:rFonts w:ascii="Times New Roman" w:hAnsi="Times New Roman" w:cs="Times New Roman"/>
          <w:sz w:val="24"/>
          <w:szCs w:val="24"/>
        </w:rPr>
        <w:t xml:space="preserve"> балтийский</w:t>
      </w:r>
      <w:r w:rsidR="000276AF" w:rsidRPr="00586D5E">
        <w:rPr>
          <w:rFonts w:ascii="Times New Roman" w:hAnsi="Times New Roman" w:cs="Times New Roman"/>
          <w:sz w:val="24"/>
          <w:szCs w:val="24"/>
        </w:rPr>
        <w:t>, Сфагн</w:t>
      </w:r>
      <w:r w:rsidR="00063064">
        <w:rPr>
          <w:rFonts w:ascii="Times New Roman" w:hAnsi="Times New Roman" w:cs="Times New Roman"/>
          <w:sz w:val="24"/>
          <w:szCs w:val="24"/>
        </w:rPr>
        <w:t>ум</w:t>
      </w:r>
      <w:r w:rsidRPr="0058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Варнсторфа</w:t>
      </w:r>
      <w:proofErr w:type="spellEnd"/>
      <w:r w:rsidR="000276AF" w:rsidRPr="00586D5E">
        <w:rPr>
          <w:rFonts w:ascii="Times New Roman" w:hAnsi="Times New Roman" w:cs="Times New Roman"/>
          <w:sz w:val="24"/>
          <w:szCs w:val="24"/>
        </w:rPr>
        <w:t>, Сфагн</w:t>
      </w:r>
      <w:r w:rsidR="00063064">
        <w:rPr>
          <w:rFonts w:ascii="Times New Roman" w:hAnsi="Times New Roman" w:cs="Times New Roman"/>
          <w:sz w:val="24"/>
          <w:szCs w:val="24"/>
        </w:rPr>
        <w:t>ум</w:t>
      </w:r>
      <w:r w:rsidRPr="00586D5E">
        <w:rPr>
          <w:rFonts w:ascii="Times New Roman" w:hAnsi="Times New Roman" w:cs="Times New Roman"/>
          <w:sz w:val="24"/>
          <w:szCs w:val="24"/>
        </w:rPr>
        <w:t xml:space="preserve"> краснова</w:t>
      </w:r>
      <w:r w:rsidR="00D758D6" w:rsidRPr="00586D5E">
        <w:rPr>
          <w:rFonts w:ascii="Times New Roman" w:hAnsi="Times New Roman" w:cs="Times New Roman"/>
          <w:sz w:val="24"/>
          <w:szCs w:val="24"/>
        </w:rPr>
        <w:t>тый</w:t>
      </w:r>
      <w:r w:rsidRPr="00586D5E">
        <w:rPr>
          <w:rFonts w:ascii="Times New Roman" w:hAnsi="Times New Roman" w:cs="Times New Roman"/>
          <w:sz w:val="24"/>
          <w:szCs w:val="24"/>
        </w:rPr>
        <w:t xml:space="preserve">, </w:t>
      </w:r>
      <w:r w:rsidR="000276AF" w:rsidRPr="00586D5E">
        <w:rPr>
          <w:rFonts w:ascii="Times New Roman" w:hAnsi="Times New Roman" w:cs="Times New Roman"/>
          <w:sz w:val="24"/>
          <w:szCs w:val="24"/>
        </w:rPr>
        <w:t>Сфагн</w:t>
      </w:r>
      <w:r w:rsidR="00063064">
        <w:rPr>
          <w:rFonts w:ascii="Times New Roman" w:hAnsi="Times New Roman" w:cs="Times New Roman"/>
          <w:sz w:val="24"/>
          <w:szCs w:val="24"/>
        </w:rPr>
        <w:t>ум</w:t>
      </w:r>
      <w:r w:rsidR="000276AF" w:rsidRPr="00586D5E">
        <w:rPr>
          <w:rFonts w:ascii="Times New Roman" w:hAnsi="Times New Roman" w:cs="Times New Roman"/>
          <w:sz w:val="24"/>
          <w:szCs w:val="24"/>
        </w:rPr>
        <w:t xml:space="preserve"> о</w:t>
      </w:r>
      <w:r w:rsidRPr="00586D5E">
        <w:rPr>
          <w:rFonts w:ascii="Times New Roman" w:hAnsi="Times New Roman" w:cs="Times New Roman"/>
          <w:sz w:val="24"/>
          <w:szCs w:val="24"/>
        </w:rPr>
        <w:t>ттопыренный</w:t>
      </w:r>
      <w:r w:rsidR="00063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6AF" w:rsidRPr="00586D5E">
        <w:rPr>
          <w:rFonts w:ascii="Times New Roman" w:hAnsi="Times New Roman" w:cs="Times New Roman"/>
          <w:sz w:val="24"/>
          <w:szCs w:val="24"/>
        </w:rPr>
        <w:t>Т</w:t>
      </w:r>
      <w:r w:rsidRPr="00586D5E">
        <w:rPr>
          <w:rFonts w:ascii="Times New Roman" w:hAnsi="Times New Roman" w:cs="Times New Roman"/>
          <w:sz w:val="24"/>
          <w:szCs w:val="24"/>
        </w:rPr>
        <w:t>уидий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="00D758D6" w:rsidRPr="00586D5E">
        <w:rPr>
          <w:rFonts w:ascii="Times New Roman" w:hAnsi="Times New Roman" w:cs="Times New Roman"/>
          <w:sz w:val="24"/>
          <w:szCs w:val="24"/>
        </w:rPr>
        <w:t>признанный</w:t>
      </w:r>
      <w:r w:rsidRPr="0058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6AF" w:rsidRPr="00586D5E">
        <w:rPr>
          <w:rFonts w:ascii="Times New Roman" w:hAnsi="Times New Roman" w:cs="Times New Roman"/>
          <w:sz w:val="24"/>
          <w:szCs w:val="24"/>
        </w:rPr>
        <w:t>Ф</w:t>
      </w:r>
      <w:r w:rsidR="00D758D6" w:rsidRPr="00586D5E">
        <w:rPr>
          <w:rFonts w:ascii="Times New Roman" w:hAnsi="Times New Roman" w:cs="Times New Roman"/>
          <w:sz w:val="24"/>
          <w:szCs w:val="24"/>
        </w:rPr>
        <w:t>у</w:t>
      </w:r>
      <w:r w:rsidRPr="00586D5E">
        <w:rPr>
          <w:rFonts w:ascii="Times New Roman" w:hAnsi="Times New Roman" w:cs="Times New Roman"/>
          <w:sz w:val="24"/>
          <w:szCs w:val="24"/>
        </w:rPr>
        <w:t>нарию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гигрометрическую</w:t>
      </w:r>
      <w:r w:rsidR="000276AF" w:rsidRPr="00586D5E">
        <w:rPr>
          <w:rFonts w:ascii="Times New Roman" w:hAnsi="Times New Roman" w:cs="Times New Roman"/>
          <w:sz w:val="24"/>
          <w:szCs w:val="24"/>
        </w:rPr>
        <w:t>, Х</w:t>
      </w:r>
      <w:r w:rsidRPr="00586D5E">
        <w:rPr>
          <w:rFonts w:ascii="Times New Roman" w:hAnsi="Times New Roman" w:cs="Times New Roman"/>
          <w:sz w:val="24"/>
          <w:szCs w:val="24"/>
        </w:rPr>
        <w:t xml:space="preserve">илосцифус ломкий. </w:t>
      </w:r>
      <w:proofErr w:type="gramEnd"/>
    </w:p>
    <w:p w:rsidR="00D758D6" w:rsidRPr="00586D5E" w:rsidRDefault="008E7BCE" w:rsidP="003E2BAC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>Сфагн</w:t>
      </w:r>
      <w:r w:rsidR="00063064">
        <w:rPr>
          <w:rFonts w:ascii="Times New Roman" w:hAnsi="Times New Roman" w:cs="Times New Roman"/>
          <w:sz w:val="24"/>
          <w:szCs w:val="24"/>
        </w:rPr>
        <w:t>ум</w:t>
      </w:r>
      <w:r w:rsidRPr="00586D5E">
        <w:rPr>
          <w:rFonts w:ascii="Times New Roman" w:hAnsi="Times New Roman" w:cs="Times New Roman"/>
          <w:sz w:val="24"/>
          <w:szCs w:val="24"/>
        </w:rPr>
        <w:t xml:space="preserve"> красноватый</w:t>
      </w:r>
      <w:r w:rsidR="00805871" w:rsidRPr="00586D5E">
        <w:rPr>
          <w:rFonts w:ascii="Times New Roman" w:hAnsi="Times New Roman" w:cs="Times New Roman"/>
          <w:sz w:val="24"/>
          <w:szCs w:val="24"/>
        </w:rPr>
        <w:t xml:space="preserve"> </w:t>
      </w:r>
      <w:r w:rsidRPr="00586D5E">
        <w:rPr>
          <w:rFonts w:ascii="Times New Roman" w:hAnsi="Times New Roman" w:cs="Times New Roman"/>
          <w:sz w:val="24"/>
          <w:szCs w:val="24"/>
        </w:rPr>
        <w:t xml:space="preserve">указан как редкий вид для Ярославской области (Дубровина, </w:t>
      </w:r>
      <w:r w:rsidR="00D758D6" w:rsidRPr="00586D5E">
        <w:rPr>
          <w:rFonts w:ascii="Times New Roman" w:hAnsi="Times New Roman" w:cs="Times New Roman"/>
          <w:sz w:val="24"/>
          <w:szCs w:val="24"/>
        </w:rPr>
        <w:t>1968).</w:t>
      </w:r>
    </w:p>
    <w:p w:rsidR="00D758D6" w:rsidRDefault="00063064" w:rsidP="00D758D6">
      <w:pPr>
        <w:rPr>
          <w:rFonts w:ascii="Times New Roman" w:hAnsi="Times New Roman" w:cs="Times New Roman"/>
          <w:b/>
          <w:sz w:val="24"/>
          <w:szCs w:val="24"/>
        </w:rPr>
      </w:pPr>
      <w:r w:rsidRPr="00063064">
        <w:rPr>
          <w:rFonts w:ascii="Times New Roman" w:hAnsi="Times New Roman" w:cs="Times New Roman"/>
          <w:b/>
          <w:sz w:val="24"/>
          <w:szCs w:val="24"/>
        </w:rPr>
        <w:t>Растительность.</w:t>
      </w:r>
    </w:p>
    <w:p w:rsidR="00063064" w:rsidRPr="00063064" w:rsidRDefault="00063064" w:rsidP="0006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</w:t>
      </w:r>
      <w:r w:rsidRPr="0006306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я растительность болота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большей части образована древесным, древесно-моховым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гидрофильно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-моховым типами со сложной мозаичной структурой </w:t>
      </w:r>
      <w:r w:rsidRPr="00063064">
        <w:rPr>
          <w:rFonts w:ascii="Times New Roman" w:hAnsi="Times New Roman" w:cs="Times New Roman"/>
          <w:sz w:val="24"/>
          <w:szCs w:val="24"/>
        </w:rPr>
        <w:t>строения сообществ.</w:t>
      </w:r>
    </w:p>
    <w:p w:rsidR="00063064" w:rsidRPr="00063064" w:rsidRDefault="00063064" w:rsidP="0006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приведены основные ассо</w:t>
      </w:r>
      <w:r w:rsidRPr="00063064">
        <w:rPr>
          <w:rFonts w:ascii="Times New Roman" w:hAnsi="Times New Roman" w:cs="Times New Roman"/>
          <w:sz w:val="24"/>
          <w:szCs w:val="24"/>
        </w:rPr>
        <w:t xml:space="preserve">циации болота </w:t>
      </w:r>
      <w:proofErr w:type="spellStart"/>
      <w:r w:rsidRPr="00063064">
        <w:rPr>
          <w:rFonts w:ascii="Times New Roman" w:hAnsi="Times New Roman" w:cs="Times New Roman"/>
          <w:sz w:val="24"/>
          <w:szCs w:val="24"/>
        </w:rPr>
        <w:t>Варгазное</w:t>
      </w:r>
      <w:proofErr w:type="spellEnd"/>
      <w:r w:rsidRPr="00063064">
        <w:rPr>
          <w:rFonts w:ascii="Times New Roman" w:hAnsi="Times New Roman" w:cs="Times New Roman"/>
          <w:sz w:val="24"/>
          <w:szCs w:val="24"/>
        </w:rPr>
        <w:t>: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dioica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Equisetum fluviatile.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elongate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Calliergon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cordifolium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cinerea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Calamagrostis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neglecta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Calliergonella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cuspidata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commune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Aulacomnium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Thelypteris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Menyanthes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trifoliate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uliginosa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Cala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>magrostis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canescens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Aulacomnium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uliginosa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Ledum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palustre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vaginatum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Sphag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num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angustifolium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Sphagnum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Sphag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num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angustifolium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«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Ericaceae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»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litwinowii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3064" w:rsidRPr="00063064" w:rsidRDefault="00063064" w:rsidP="00063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Sphagnum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Pr="00063064">
        <w:rPr>
          <w:rFonts w:ascii="Times New Roman" w:hAnsi="Times New Roman" w:cs="Times New Roman"/>
          <w:sz w:val="24"/>
          <w:szCs w:val="24"/>
          <w:lang w:val="en-US"/>
        </w:rPr>
        <w:t>trichum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Andromeda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polifolia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Rubus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chamaemorus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063064">
        <w:rPr>
          <w:rFonts w:ascii="Times New Roman" w:hAnsi="Times New Roman" w:cs="Times New Roman"/>
          <w:sz w:val="24"/>
          <w:szCs w:val="24"/>
          <w:lang w:val="en-US"/>
        </w:rPr>
        <w:t>litwinowii</w:t>
      </w:r>
      <w:proofErr w:type="spellEnd"/>
      <w:r w:rsidRPr="00063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6D5E" w:rsidRDefault="000E65CD" w:rsidP="00D758D6">
      <w:pPr>
        <w:rPr>
          <w:rFonts w:ascii="Times New Roman" w:hAnsi="Times New Roman" w:cs="Times New Roman"/>
          <w:b/>
          <w:sz w:val="24"/>
          <w:szCs w:val="24"/>
        </w:rPr>
      </w:pPr>
      <w:r w:rsidRPr="000E65CD">
        <w:rPr>
          <w:rFonts w:ascii="Times New Roman" w:hAnsi="Times New Roman" w:cs="Times New Roman"/>
          <w:b/>
          <w:sz w:val="24"/>
          <w:szCs w:val="24"/>
        </w:rPr>
        <w:t>Принятые меры охраны.</w:t>
      </w:r>
    </w:p>
    <w:p w:rsidR="000E65CD" w:rsidRPr="000E65CD" w:rsidRDefault="000E65CD" w:rsidP="000E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Яроблисполкома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охране объекта </w:t>
      </w:r>
      <w:r w:rsidRPr="000E65CD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2.08.88 № 351. Нанесено на карту-схему «Охраняемые объекты при</w:t>
      </w:r>
      <w:r w:rsidRPr="000E65C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ды Ярославской области» (1990). </w:t>
      </w:r>
      <w:r w:rsidRPr="000E65CD">
        <w:rPr>
          <w:rFonts w:ascii="Times New Roman" w:hAnsi="Times New Roman" w:cs="Times New Roman"/>
          <w:sz w:val="24"/>
          <w:szCs w:val="24"/>
        </w:rPr>
        <w:t>Нан</w:t>
      </w:r>
      <w:r>
        <w:rPr>
          <w:rFonts w:ascii="Times New Roman" w:hAnsi="Times New Roman" w:cs="Times New Roman"/>
          <w:sz w:val="24"/>
          <w:szCs w:val="24"/>
        </w:rPr>
        <w:t>есено на карту «Ярославская об</w:t>
      </w:r>
      <w:r w:rsidRPr="000E65CD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сть. Природное и культурное на</w:t>
      </w:r>
      <w:r w:rsidRPr="000E65CD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>дие» (2001). Решение Малого со</w:t>
      </w:r>
      <w:r w:rsidRPr="000E65CD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>а Ярославского областного Сове</w:t>
      </w:r>
      <w:r w:rsidRPr="000E65C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от 27.05.93 № 118 «Особо охраняемые природ</w:t>
      </w:r>
      <w:r w:rsidRPr="000E65CD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 территории Ярославской облас</w:t>
      </w:r>
      <w:r w:rsidRPr="000E65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и». Постановление Администрации </w:t>
      </w:r>
      <w:r w:rsidRPr="000E65CD">
        <w:rPr>
          <w:rFonts w:ascii="Times New Roman" w:hAnsi="Times New Roman" w:cs="Times New Roman"/>
          <w:sz w:val="24"/>
          <w:szCs w:val="24"/>
        </w:rPr>
        <w:t>Ярос</w:t>
      </w:r>
      <w:r>
        <w:rPr>
          <w:rFonts w:ascii="Times New Roman" w:hAnsi="Times New Roman" w:cs="Times New Roman"/>
          <w:sz w:val="24"/>
          <w:szCs w:val="24"/>
        </w:rPr>
        <w:t xml:space="preserve">лавской области от 21.01.05 № 8 </w:t>
      </w:r>
      <w:r w:rsidRPr="000E65CD">
        <w:rPr>
          <w:rFonts w:ascii="Times New Roman" w:hAnsi="Times New Roman" w:cs="Times New Roman"/>
          <w:sz w:val="24"/>
          <w:szCs w:val="24"/>
        </w:rPr>
        <w:t>«Об особо охраняе</w:t>
      </w:r>
      <w:r>
        <w:rPr>
          <w:rFonts w:ascii="Times New Roman" w:hAnsi="Times New Roman" w:cs="Times New Roman"/>
          <w:sz w:val="24"/>
          <w:szCs w:val="24"/>
        </w:rPr>
        <w:t xml:space="preserve">мых природных </w:t>
      </w:r>
      <w:r w:rsidRPr="000E65CD">
        <w:rPr>
          <w:rFonts w:ascii="Times New Roman" w:hAnsi="Times New Roman" w:cs="Times New Roman"/>
          <w:sz w:val="24"/>
          <w:szCs w:val="24"/>
        </w:rPr>
        <w:t>территориях Ярославской области».</w:t>
      </w: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063064" w:rsidRPr="000E65CD" w:rsidRDefault="00063064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0E65CD" w:rsidRDefault="00586D5E" w:rsidP="00D758D6">
      <w:pPr>
        <w:rPr>
          <w:rFonts w:ascii="Times New Roman" w:hAnsi="Times New Roman" w:cs="Times New Roman"/>
          <w:sz w:val="24"/>
          <w:szCs w:val="24"/>
        </w:rPr>
      </w:pPr>
    </w:p>
    <w:p w:rsidR="00586D5E" w:rsidRPr="00586D5E" w:rsidRDefault="00586D5E" w:rsidP="0058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E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586D5E" w:rsidRPr="00586D5E" w:rsidRDefault="00586D5E" w:rsidP="00586D5E">
      <w:pPr>
        <w:jc w:val="both"/>
        <w:rPr>
          <w:rFonts w:ascii="Times New Roman" w:hAnsi="Times New Roman" w:cs="Times New Roman"/>
          <w:sz w:val="24"/>
          <w:szCs w:val="24"/>
        </w:rPr>
      </w:pPr>
      <w:r w:rsidRPr="00586D5E">
        <w:rPr>
          <w:rFonts w:ascii="Times New Roman" w:hAnsi="Times New Roman" w:cs="Times New Roman"/>
          <w:sz w:val="24"/>
          <w:szCs w:val="24"/>
        </w:rPr>
        <w:t xml:space="preserve">1. Горохова В.В.,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 О.А. Экосистемы болот Ярославской области: состояние и охрана: монография [Текст]/ В. В. Горохова, О. А.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 xml:space="preserve">. — Ярославский гос. ун-т им. П. Г. Демидова. — Ярославль: </w:t>
      </w:r>
      <w:proofErr w:type="spellStart"/>
      <w:r w:rsidRPr="00586D5E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586D5E">
        <w:rPr>
          <w:rFonts w:ascii="Times New Roman" w:hAnsi="Times New Roman" w:cs="Times New Roman"/>
          <w:sz w:val="24"/>
          <w:szCs w:val="24"/>
        </w:rPr>
        <w:t>, 2009. — 160 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6D5E" w:rsidRPr="00586D5E" w:rsidSect="0058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0180"/>
    <w:multiLevelType w:val="hybridMultilevel"/>
    <w:tmpl w:val="7EB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0E58"/>
    <w:multiLevelType w:val="hybridMultilevel"/>
    <w:tmpl w:val="7DBE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42"/>
    <w:rsid w:val="000276AF"/>
    <w:rsid w:val="00063064"/>
    <w:rsid w:val="000E65CD"/>
    <w:rsid w:val="002E2326"/>
    <w:rsid w:val="003E2BAC"/>
    <w:rsid w:val="00586D5E"/>
    <w:rsid w:val="00805871"/>
    <w:rsid w:val="008E7BCE"/>
    <w:rsid w:val="00925842"/>
    <w:rsid w:val="00D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5</cp:revision>
  <dcterms:created xsi:type="dcterms:W3CDTF">2015-04-12T20:03:00Z</dcterms:created>
  <dcterms:modified xsi:type="dcterms:W3CDTF">2015-04-14T19:32:00Z</dcterms:modified>
</cp:coreProperties>
</file>