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0" w:rsidRPr="00A61A40" w:rsidRDefault="002913A2" w:rsidP="0008203E">
      <w:pPr>
        <w:pStyle w:val="4"/>
        <w:spacing w:before="0" w:after="0" w:line="36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Основные т</w:t>
      </w:r>
      <w:r w:rsidR="00A61A40" w:rsidRPr="00A61A40">
        <w:rPr>
          <w:rFonts w:ascii="Times New Roman" w:hAnsi="Times New Roman"/>
          <w:lang w:eastAsia="ru-RU"/>
        </w:rPr>
        <w:t xml:space="preserve">ребования к </w:t>
      </w:r>
      <w:r>
        <w:rPr>
          <w:rFonts w:ascii="Times New Roman" w:hAnsi="Times New Roman"/>
          <w:lang w:eastAsia="ru-RU"/>
        </w:rPr>
        <w:t xml:space="preserve">сбору и </w:t>
      </w:r>
      <w:r w:rsidR="00A61A40" w:rsidRPr="00A61A40">
        <w:rPr>
          <w:rFonts w:ascii="Times New Roman" w:hAnsi="Times New Roman"/>
          <w:lang w:eastAsia="ru-RU"/>
        </w:rPr>
        <w:t>оформлению гербария</w:t>
      </w:r>
    </w:p>
    <w:p w:rsidR="00A61A40" w:rsidRPr="00A61A40" w:rsidRDefault="00A61A40" w:rsidP="00A61A40">
      <w:pPr>
        <w:rPr>
          <w:lang w:eastAsia="ru-RU"/>
        </w:rPr>
      </w:pPr>
    </w:p>
    <w:p w:rsidR="00A61A40" w:rsidRDefault="00436B1C" w:rsidP="00A61A40">
      <w:pPr>
        <w:pStyle w:val="4"/>
        <w:spacing w:before="0" w:after="0" w:line="360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Учёными р</w:t>
      </w:r>
      <w:r w:rsidR="00A61A40" w:rsidRPr="004370EA">
        <w:rPr>
          <w:rFonts w:ascii="Times New Roman" w:hAnsi="Times New Roman"/>
          <w:b w:val="0"/>
          <w:sz w:val="24"/>
          <w:szCs w:val="24"/>
          <w:lang w:eastAsia="ru-RU"/>
        </w:rPr>
        <w:t xml:space="preserve">азработаны  методы и правила </w:t>
      </w:r>
      <w:r>
        <w:rPr>
          <w:rFonts w:ascii="Times New Roman" w:hAnsi="Times New Roman"/>
          <w:b w:val="0"/>
          <w:sz w:val="24"/>
          <w:szCs w:val="24"/>
          <w:lang w:eastAsia="ru-RU"/>
        </w:rPr>
        <w:t>гербаризации</w:t>
      </w:r>
      <w:r w:rsidR="00A61A40" w:rsidRPr="004370EA">
        <w:rPr>
          <w:rFonts w:ascii="Times New Roman" w:hAnsi="Times New Roman"/>
          <w:b w:val="0"/>
          <w:sz w:val="24"/>
          <w:szCs w:val="24"/>
          <w:lang w:eastAsia="ru-RU"/>
        </w:rPr>
        <w:t xml:space="preserve"> растений</w:t>
      </w:r>
      <w:r w:rsidR="0008203E">
        <w:rPr>
          <w:rFonts w:ascii="Times New Roman" w:hAnsi="Times New Roman"/>
          <w:b w:val="0"/>
          <w:sz w:val="24"/>
          <w:szCs w:val="24"/>
          <w:lang w:eastAsia="ru-RU"/>
        </w:rPr>
        <w:t>. С</w:t>
      </w:r>
      <w:r w:rsidR="00A51E04">
        <w:rPr>
          <w:rFonts w:ascii="Times New Roman" w:hAnsi="Times New Roman"/>
          <w:b w:val="0"/>
          <w:sz w:val="24"/>
          <w:szCs w:val="24"/>
        </w:rPr>
        <w:t xml:space="preserve">уществуют </w:t>
      </w:r>
      <w:proofErr w:type="spellStart"/>
      <w:r w:rsidR="00A51E04">
        <w:rPr>
          <w:rFonts w:ascii="Times New Roman" w:hAnsi="Times New Roman"/>
          <w:b w:val="0"/>
          <w:sz w:val="24"/>
          <w:szCs w:val="24"/>
        </w:rPr>
        <w:t>oбщ</w:t>
      </w:r>
      <w:bookmarkStart w:id="0" w:name="_GoBack"/>
      <w:bookmarkEnd w:id="0"/>
      <w:r w:rsidR="00A61A40" w:rsidRPr="004370EA">
        <w:rPr>
          <w:rFonts w:ascii="Times New Roman" w:hAnsi="Times New Roman"/>
          <w:b w:val="0"/>
          <w:sz w:val="24"/>
          <w:szCs w:val="24"/>
        </w:rPr>
        <w:t>ие</w:t>
      </w:r>
      <w:proofErr w:type="spellEnd"/>
      <w:r w:rsidR="00A61A40" w:rsidRPr="004370EA">
        <w:rPr>
          <w:rFonts w:ascii="Times New Roman" w:hAnsi="Times New Roman"/>
          <w:b w:val="0"/>
          <w:sz w:val="24"/>
          <w:szCs w:val="24"/>
        </w:rPr>
        <w:t xml:space="preserve"> правила сбора, сушки и хранения растений</w:t>
      </w:r>
      <w:r w:rsidR="00A61A40">
        <w:rPr>
          <w:rFonts w:ascii="Times New Roman" w:hAnsi="Times New Roman"/>
          <w:b w:val="0"/>
          <w:sz w:val="24"/>
          <w:szCs w:val="24"/>
        </w:rPr>
        <w:t>.</w:t>
      </w:r>
    </w:p>
    <w:p w:rsidR="0008203E" w:rsidRDefault="00A61A40" w:rsidP="00A61A40">
      <w:pPr>
        <w:pStyle w:val="4"/>
        <w:spacing w:before="0" w:after="0" w:line="360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4370EA">
        <w:rPr>
          <w:rStyle w:val="a3"/>
          <w:rFonts w:ascii="Times New Roman" w:hAnsi="Times New Roman"/>
          <w:sz w:val="24"/>
          <w:szCs w:val="24"/>
        </w:rPr>
        <w:t xml:space="preserve">Отметим, что </w:t>
      </w:r>
      <w:r w:rsidRPr="00A05E93">
        <w:rPr>
          <w:rFonts w:ascii="Times New Roman" w:hAnsi="Times New Roman"/>
          <w:b w:val="0"/>
          <w:sz w:val="24"/>
          <w:szCs w:val="24"/>
        </w:rPr>
        <w:t>в настоящее время запрещается рвать растения, включ</w:t>
      </w:r>
      <w:r w:rsidR="0008203E">
        <w:rPr>
          <w:rFonts w:ascii="Times New Roman" w:hAnsi="Times New Roman"/>
          <w:b w:val="0"/>
          <w:sz w:val="24"/>
          <w:szCs w:val="24"/>
        </w:rPr>
        <w:t>ён</w:t>
      </w:r>
      <w:r w:rsidRPr="00A05E93">
        <w:rPr>
          <w:rFonts w:ascii="Times New Roman" w:hAnsi="Times New Roman"/>
          <w:b w:val="0"/>
          <w:sz w:val="24"/>
          <w:szCs w:val="24"/>
        </w:rPr>
        <w:t>ны</w:t>
      </w:r>
      <w:r w:rsidR="0008203E">
        <w:rPr>
          <w:rFonts w:ascii="Times New Roman" w:hAnsi="Times New Roman"/>
          <w:b w:val="0"/>
          <w:sz w:val="24"/>
          <w:szCs w:val="24"/>
        </w:rPr>
        <w:t>е</w:t>
      </w:r>
      <w:r w:rsidRPr="00A05E93">
        <w:rPr>
          <w:rFonts w:ascii="Times New Roman" w:hAnsi="Times New Roman"/>
          <w:b w:val="0"/>
          <w:sz w:val="24"/>
          <w:szCs w:val="24"/>
        </w:rPr>
        <w:t xml:space="preserve"> в Красн</w:t>
      </w:r>
      <w:r w:rsidR="00306941">
        <w:rPr>
          <w:rFonts w:ascii="Times New Roman" w:hAnsi="Times New Roman"/>
          <w:b w:val="0"/>
          <w:sz w:val="24"/>
          <w:szCs w:val="24"/>
        </w:rPr>
        <w:t>ые</w:t>
      </w:r>
      <w:r w:rsidRPr="00A05E93">
        <w:rPr>
          <w:rFonts w:ascii="Times New Roman" w:hAnsi="Times New Roman"/>
          <w:b w:val="0"/>
          <w:sz w:val="24"/>
          <w:szCs w:val="24"/>
        </w:rPr>
        <w:t xml:space="preserve"> Книг</w:t>
      </w:r>
      <w:r w:rsidR="00306941">
        <w:rPr>
          <w:rFonts w:ascii="Times New Roman" w:hAnsi="Times New Roman"/>
          <w:b w:val="0"/>
          <w:sz w:val="24"/>
          <w:szCs w:val="24"/>
        </w:rPr>
        <w:t xml:space="preserve">и: Международную, </w:t>
      </w:r>
      <w:r w:rsidRPr="00A05E93">
        <w:rPr>
          <w:rFonts w:ascii="Times New Roman" w:hAnsi="Times New Roman"/>
          <w:b w:val="0"/>
          <w:sz w:val="24"/>
          <w:szCs w:val="24"/>
        </w:rPr>
        <w:t xml:space="preserve">России </w:t>
      </w:r>
      <w:r w:rsidR="0008203E">
        <w:rPr>
          <w:rFonts w:ascii="Times New Roman" w:hAnsi="Times New Roman"/>
          <w:b w:val="0"/>
          <w:sz w:val="24"/>
          <w:szCs w:val="24"/>
        </w:rPr>
        <w:t>или региональную Красную книгу (относительно нашего региона – «Красную книгу Ярославской области»).</w:t>
      </w:r>
      <w:r w:rsidRPr="00A05E9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06941" w:rsidRDefault="00A61A40" w:rsidP="00A61A40">
      <w:pPr>
        <w:pStyle w:val="4"/>
        <w:spacing w:before="0" w:after="0" w:line="360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A05E93">
        <w:rPr>
          <w:rFonts w:ascii="Times New Roman" w:hAnsi="Times New Roman"/>
          <w:b w:val="0"/>
          <w:sz w:val="24"/>
          <w:szCs w:val="24"/>
        </w:rPr>
        <w:t>Не рекомендуе</w:t>
      </w:r>
      <w:r w:rsidR="00306941">
        <w:rPr>
          <w:rFonts w:ascii="Times New Roman" w:hAnsi="Times New Roman"/>
          <w:b w:val="0"/>
          <w:sz w:val="24"/>
          <w:szCs w:val="24"/>
        </w:rPr>
        <w:t xml:space="preserve">тся </w:t>
      </w:r>
      <w:r w:rsidR="00662EC1">
        <w:rPr>
          <w:rFonts w:ascii="Times New Roman" w:hAnsi="Times New Roman"/>
          <w:b w:val="0"/>
          <w:sz w:val="24"/>
          <w:szCs w:val="24"/>
        </w:rPr>
        <w:t>собирать растения</w:t>
      </w:r>
      <w:r w:rsidR="00306941">
        <w:rPr>
          <w:rFonts w:ascii="Times New Roman" w:hAnsi="Times New Roman"/>
          <w:b w:val="0"/>
          <w:sz w:val="24"/>
          <w:szCs w:val="24"/>
        </w:rPr>
        <w:t xml:space="preserve"> в сырую погоду –</w:t>
      </w:r>
      <w:r w:rsidRPr="00A05E93">
        <w:rPr>
          <w:rFonts w:ascii="Times New Roman" w:hAnsi="Times New Roman"/>
          <w:b w:val="0"/>
          <w:sz w:val="24"/>
          <w:szCs w:val="24"/>
        </w:rPr>
        <w:t xml:space="preserve"> во время дождя или тумана. Оптимально благоприятное время </w:t>
      </w:r>
      <w:r w:rsidR="00306941">
        <w:rPr>
          <w:rFonts w:ascii="Times New Roman" w:hAnsi="Times New Roman"/>
          <w:b w:val="0"/>
          <w:sz w:val="24"/>
          <w:szCs w:val="24"/>
        </w:rPr>
        <w:t>–</w:t>
      </w:r>
      <w:r w:rsidRPr="00A05E93">
        <w:rPr>
          <w:rFonts w:ascii="Times New Roman" w:hAnsi="Times New Roman"/>
          <w:b w:val="0"/>
          <w:sz w:val="24"/>
          <w:szCs w:val="24"/>
        </w:rPr>
        <w:t xml:space="preserve"> первая половина дня, когда растения уже просохнут от утренней росы. Обесцениваются грязные и пыльные растения, поскольку мыть желательно только корни. </w:t>
      </w:r>
    </w:p>
    <w:p w:rsidR="00A61A40" w:rsidRPr="00A05E93" w:rsidRDefault="00A61A40" w:rsidP="00A61A40">
      <w:pPr>
        <w:pStyle w:val="4"/>
        <w:spacing w:before="0" w:after="0" w:line="360" w:lineRule="auto"/>
        <w:ind w:firstLine="708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A05E93">
        <w:rPr>
          <w:rFonts w:ascii="Times New Roman" w:hAnsi="Times New Roman"/>
          <w:b w:val="0"/>
          <w:sz w:val="24"/>
          <w:szCs w:val="24"/>
        </w:rPr>
        <w:t>Перед началом сбора гербария подготавливается необходимое оборудование: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1) гербарная сетка;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2) гербарная папка;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3) копалка;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 xml:space="preserve">4) </w:t>
      </w:r>
      <w:r>
        <w:t>бумага для закладки</w:t>
      </w:r>
      <w:r w:rsidRPr="005326E7">
        <w:t>;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5) бумага для этикеток;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6) нож;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7) фильтровальная бумага;</w:t>
      </w:r>
    </w:p>
    <w:p w:rsidR="00A61A40" w:rsidRDefault="00A61A40" w:rsidP="00A61A40">
      <w:pPr>
        <w:pStyle w:val="a4"/>
        <w:tabs>
          <w:tab w:val="num" w:pos="-709"/>
        </w:tabs>
        <w:spacing w:before="0" w:after="0" w:line="360" w:lineRule="auto"/>
        <w:jc w:val="both"/>
        <w:rPr>
          <w:lang w:eastAsia="ru-RU"/>
        </w:rPr>
      </w:pPr>
      <w:r w:rsidRPr="005326E7">
        <w:rPr>
          <w:lang w:eastAsia="ru-RU"/>
        </w:rPr>
        <w:t xml:space="preserve"> 8) вата.</w:t>
      </w:r>
    </w:p>
    <w:p w:rsidR="00A61A40" w:rsidRPr="005326E7" w:rsidRDefault="00A61A40" w:rsidP="00A61A40">
      <w:pPr>
        <w:pStyle w:val="a4"/>
        <w:tabs>
          <w:tab w:val="num" w:pos="-709"/>
        </w:tabs>
        <w:spacing w:before="0" w:after="0" w:line="360" w:lineRule="auto"/>
        <w:jc w:val="both"/>
        <w:rPr>
          <w:lang w:eastAsia="ru-RU"/>
        </w:rPr>
      </w:pPr>
      <w:r>
        <w:rPr>
          <w:lang w:eastAsia="ru-RU"/>
        </w:rPr>
        <w:tab/>
        <w:t>Подчеркнём, что</w:t>
      </w:r>
      <w:r w:rsidRPr="005326E7">
        <w:rPr>
          <w:lang w:eastAsia="ru-RU"/>
        </w:rPr>
        <w:t xml:space="preserve"> </w:t>
      </w:r>
      <w:r>
        <w:t>г</w:t>
      </w:r>
      <w:r w:rsidRPr="005326E7">
        <w:t xml:space="preserve">ербарная сетка  </w:t>
      </w:r>
      <w:r>
        <w:t>п</w:t>
      </w:r>
      <w:r w:rsidRPr="005326E7">
        <w:t xml:space="preserve">редназначена для сушки растений. </w:t>
      </w:r>
      <w:r>
        <w:t>Она п</w:t>
      </w:r>
      <w:r w:rsidRPr="005326E7">
        <w:t>редставляет собой две деревянные рамки с поперечными перекладинами и натянутой на них сеткой (</w:t>
      </w:r>
      <w:r>
        <w:t xml:space="preserve">см. </w:t>
      </w:r>
      <w:r w:rsidRPr="005326E7">
        <w:t>рис</w:t>
      </w:r>
      <w:r>
        <w:t xml:space="preserve">. </w:t>
      </w:r>
      <w:r w:rsidR="00306941">
        <w:t>1</w:t>
      </w:r>
      <w:r w:rsidRPr="005326E7">
        <w:t xml:space="preserve">), размер рамки примерно 35 </w:t>
      </w:r>
      <w:r w:rsidRPr="005326E7">
        <w:rPr>
          <w:lang w:val="en-US"/>
        </w:rPr>
        <w:t>x</w:t>
      </w:r>
      <w:r w:rsidRPr="005326E7">
        <w:t xml:space="preserve"> 50 см. Рамка может быть без перекладин, </w:t>
      </w:r>
      <w:r w:rsidR="00306941">
        <w:t>но сетка в таком случае быстрее</w:t>
      </w:r>
      <w:r w:rsidRPr="005326E7">
        <w:t xml:space="preserve"> </w:t>
      </w:r>
      <w:proofErr w:type="gramStart"/>
      <w:r w:rsidRPr="005326E7">
        <w:t>растягивается и растения хуже расправляются</w:t>
      </w:r>
      <w:proofErr w:type="gramEnd"/>
      <w:r w:rsidRPr="005326E7">
        <w:t>. Для затягивания сетки нужна прочная веревка (не шпагат, а что</w:t>
      </w:r>
      <w:r>
        <w:t>-</w:t>
      </w:r>
      <w:r w:rsidRPr="005326E7">
        <w:t xml:space="preserve">нибудь </w:t>
      </w:r>
      <w:proofErr w:type="gramStart"/>
      <w:r w:rsidRPr="005326E7">
        <w:t>потолще</w:t>
      </w:r>
      <w:proofErr w:type="gramEnd"/>
      <w:r w:rsidRPr="005326E7">
        <w:t>), длиной приблизительно 3,5 м.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  <w:rPr>
          <w:noProof/>
          <w:lang w:eastAsia="ru-RU"/>
        </w:rPr>
      </w:pPr>
      <w:r w:rsidRPr="005326E7"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077085" cy="2167255"/>
            <wp:effectExtent l="19050" t="0" r="0" b="0"/>
            <wp:docPr id="1" name="Рисунок 7" descr="3AED5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3AED5EA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 t="5389" r="71294" b="4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278380" cy="2092960"/>
            <wp:effectExtent l="19050" t="0" r="7620" b="0"/>
            <wp:docPr id="2" name="Рисунок 6" descr="3AED5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3AED5EA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 t="57486" r="72443" b="2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A40" w:rsidRPr="00306941" w:rsidRDefault="00306941" w:rsidP="00A61A40">
      <w:pPr>
        <w:tabs>
          <w:tab w:val="num" w:pos="-709"/>
        </w:tabs>
        <w:spacing w:line="360" w:lineRule="auto"/>
        <w:jc w:val="both"/>
        <w:rPr>
          <w:b/>
          <w:noProof/>
          <w:sz w:val="22"/>
          <w:szCs w:val="22"/>
          <w:lang w:eastAsia="ru-RU"/>
        </w:rPr>
      </w:pPr>
      <w:r>
        <w:rPr>
          <w:b/>
          <w:noProof/>
          <w:sz w:val="22"/>
          <w:szCs w:val="22"/>
          <w:lang w:eastAsia="ru-RU"/>
        </w:rPr>
        <w:t xml:space="preserve">                </w:t>
      </w:r>
      <w:r w:rsidR="00A61A40" w:rsidRPr="00306941">
        <w:rPr>
          <w:b/>
          <w:noProof/>
          <w:sz w:val="22"/>
          <w:szCs w:val="22"/>
          <w:lang w:eastAsia="ru-RU"/>
        </w:rPr>
        <w:t xml:space="preserve">Рис. </w:t>
      </w:r>
      <w:r w:rsidRPr="00306941">
        <w:rPr>
          <w:b/>
          <w:noProof/>
          <w:sz w:val="22"/>
          <w:szCs w:val="22"/>
          <w:lang w:eastAsia="ru-RU"/>
        </w:rPr>
        <w:t>1</w:t>
      </w:r>
      <w:r w:rsidR="00A61A40" w:rsidRPr="00306941">
        <w:rPr>
          <w:b/>
          <w:noProof/>
          <w:sz w:val="22"/>
          <w:szCs w:val="22"/>
          <w:lang w:eastAsia="ru-RU"/>
        </w:rPr>
        <w:t xml:space="preserve">. Гербарная сетка.                          Рис. </w:t>
      </w:r>
      <w:r w:rsidRPr="00306941">
        <w:rPr>
          <w:b/>
          <w:noProof/>
          <w:sz w:val="22"/>
          <w:szCs w:val="22"/>
          <w:lang w:eastAsia="ru-RU"/>
        </w:rPr>
        <w:t>2</w:t>
      </w:r>
      <w:r w:rsidR="00A61A40" w:rsidRPr="00306941">
        <w:rPr>
          <w:b/>
          <w:noProof/>
          <w:sz w:val="22"/>
          <w:szCs w:val="22"/>
          <w:lang w:eastAsia="ru-RU"/>
        </w:rPr>
        <w:t>.  Гербарная папка.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  <w:rPr>
          <w:noProof/>
          <w:lang w:eastAsia="ru-RU"/>
        </w:rPr>
      </w:pP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</w:pPr>
      <w:r>
        <w:lastRenderedPageBreak/>
        <w:tab/>
      </w:r>
      <w:r w:rsidRPr="005326E7">
        <w:t>Гербарная папка</w:t>
      </w:r>
      <w:r>
        <w:t xml:space="preserve"> н</w:t>
      </w:r>
      <w:r w:rsidRPr="005326E7">
        <w:t xml:space="preserve">ужна  для сбора растений на экскурсии. Размер примерно тот же, что и у сетки. </w:t>
      </w:r>
      <w:r>
        <w:t>Она п</w:t>
      </w:r>
      <w:r w:rsidRPr="005326E7">
        <w:t xml:space="preserve">редставляет собой </w:t>
      </w:r>
      <w:r>
        <w:t>две фанерки или картонки с продё</w:t>
      </w:r>
      <w:r w:rsidRPr="005326E7">
        <w:t>рнутыми в прорез</w:t>
      </w:r>
      <w:r>
        <w:t>и ремешками или верё</w:t>
      </w:r>
      <w:r w:rsidRPr="005326E7">
        <w:t>вкой (</w:t>
      </w:r>
      <w:r>
        <w:t xml:space="preserve">см. </w:t>
      </w:r>
      <w:r w:rsidRPr="005326E7">
        <w:t>рис.</w:t>
      </w:r>
      <w:r>
        <w:t xml:space="preserve"> </w:t>
      </w:r>
      <w:r w:rsidR="00306941">
        <w:t>2</w:t>
      </w:r>
      <w:r w:rsidRPr="005326E7">
        <w:t>).</w:t>
      </w:r>
    </w:p>
    <w:p w:rsidR="00A61A40" w:rsidRDefault="00A61A40" w:rsidP="00A61A40">
      <w:pPr>
        <w:tabs>
          <w:tab w:val="num" w:pos="-709"/>
        </w:tabs>
        <w:spacing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ab/>
      </w:r>
      <w:r w:rsidRPr="005326E7">
        <w:rPr>
          <w:noProof/>
          <w:lang w:eastAsia="ru-RU"/>
        </w:rPr>
        <w:t>Раст</w:t>
      </w:r>
      <w:r>
        <w:rPr>
          <w:noProof/>
          <w:lang w:eastAsia="ru-RU"/>
        </w:rPr>
        <w:t>ения</w:t>
      </w:r>
      <w:r w:rsidRPr="005326E7">
        <w:rPr>
          <w:noProof/>
          <w:lang w:eastAsia="ru-RU"/>
        </w:rPr>
        <w:t xml:space="preserve"> для засушивания собирают на поля</w:t>
      </w:r>
      <w:r>
        <w:rPr>
          <w:noProof/>
          <w:lang w:eastAsia="ru-RU"/>
        </w:rPr>
        <w:t>х</w:t>
      </w:r>
      <w:r w:rsidRPr="005326E7">
        <w:rPr>
          <w:noProof/>
          <w:lang w:eastAsia="ru-RU"/>
        </w:rPr>
        <w:t>, лугах, в лесах, на горах, в долинах, болотах, и т.</w:t>
      </w:r>
      <w:r>
        <w:rPr>
          <w:noProof/>
          <w:lang w:eastAsia="ru-RU"/>
        </w:rPr>
        <w:t xml:space="preserve"> </w:t>
      </w:r>
      <w:r w:rsidRPr="005326E7">
        <w:rPr>
          <w:noProof/>
          <w:lang w:eastAsia="ru-RU"/>
        </w:rPr>
        <w:t xml:space="preserve">д., в зависимости от целей гербаризации. </w:t>
      </w:r>
    </w:p>
    <w:p w:rsidR="00A61A40" w:rsidRDefault="00A61A40" w:rsidP="00A61A40">
      <w:pPr>
        <w:tabs>
          <w:tab w:val="num" w:pos="-709"/>
        </w:tabs>
        <w:spacing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ab/>
      </w:r>
      <w:r w:rsidR="00306941">
        <w:rPr>
          <w:noProof/>
          <w:lang w:eastAsia="ru-RU"/>
        </w:rPr>
        <w:t>Р</w:t>
      </w:r>
      <w:r>
        <w:rPr>
          <w:noProof/>
          <w:lang w:eastAsia="ru-RU"/>
        </w:rPr>
        <w:t>азличаю</w:t>
      </w:r>
      <w:r w:rsidRPr="005326E7">
        <w:rPr>
          <w:noProof/>
          <w:lang w:eastAsia="ru-RU"/>
        </w:rPr>
        <w:t xml:space="preserve">т несколько </w:t>
      </w:r>
      <w:r w:rsidRPr="00306941">
        <w:rPr>
          <w:b/>
          <w:noProof/>
          <w:lang w:eastAsia="ru-RU"/>
        </w:rPr>
        <w:t>способов засушивания</w:t>
      </w:r>
      <w:r w:rsidRPr="005326E7">
        <w:rPr>
          <w:noProof/>
          <w:lang w:eastAsia="ru-RU"/>
        </w:rPr>
        <w:t xml:space="preserve"> растений:</w:t>
      </w:r>
    </w:p>
    <w:p w:rsidR="00A61A40" w:rsidRDefault="00A61A40" w:rsidP="0030694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noProof/>
          <w:lang w:eastAsia="ru-RU"/>
        </w:rPr>
      </w:pPr>
      <w:r w:rsidRPr="005326E7">
        <w:rPr>
          <w:noProof/>
          <w:lang w:eastAsia="ru-RU"/>
        </w:rPr>
        <w:t>Засушивание в листах пористой бумаги под пресом, между досками («холодная» засушка).</w:t>
      </w:r>
    </w:p>
    <w:p w:rsidR="00A61A40" w:rsidRDefault="00A61A40" w:rsidP="0030694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noProof/>
          <w:lang w:eastAsia="ru-RU"/>
        </w:rPr>
      </w:pPr>
      <w:r w:rsidRPr="005326E7">
        <w:rPr>
          <w:noProof/>
          <w:lang w:eastAsia="ru-RU"/>
        </w:rPr>
        <w:t>Засушив</w:t>
      </w:r>
      <w:r>
        <w:rPr>
          <w:noProof/>
          <w:lang w:eastAsia="ru-RU"/>
        </w:rPr>
        <w:t>ание в листах пористой бумаги (</w:t>
      </w:r>
      <w:r w:rsidRPr="005326E7">
        <w:rPr>
          <w:noProof/>
          <w:lang w:eastAsia="ru-RU"/>
        </w:rPr>
        <w:t>с ватным настилом или без него), заложенных в гербарные рамки, на солнцепёке, в печке или в сушильном шкафу («горячая» засушка).</w:t>
      </w:r>
    </w:p>
    <w:p w:rsidR="00A61A40" w:rsidRDefault="00A61A40" w:rsidP="0030694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noProof/>
          <w:lang w:eastAsia="ru-RU"/>
        </w:rPr>
      </w:pPr>
      <w:r w:rsidRPr="005326E7">
        <w:rPr>
          <w:noProof/>
          <w:lang w:eastAsia="ru-RU"/>
        </w:rPr>
        <w:t>Засушивание в сукне (в качестве прокладки между листами бумаги используется рыхлое сукно).</w:t>
      </w:r>
    </w:p>
    <w:p w:rsidR="00A61A40" w:rsidRPr="005326E7" w:rsidRDefault="00A61A40" w:rsidP="0030694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noProof/>
          <w:lang w:eastAsia="ru-RU"/>
        </w:rPr>
      </w:pPr>
      <w:r w:rsidRPr="005326E7">
        <w:rPr>
          <w:noProof/>
          <w:lang w:eastAsia="ru-RU"/>
        </w:rPr>
        <w:t xml:space="preserve">Засушивание в песке (проводится в ящиках с прокалённым и просеянным песком)    </w:t>
      </w:r>
    </w:p>
    <w:p w:rsidR="00306941" w:rsidRDefault="00A61A40" w:rsidP="00A61A40">
      <w:pPr>
        <w:tabs>
          <w:tab w:val="num" w:pos="-709"/>
        </w:tabs>
        <w:spacing w:line="360" w:lineRule="auto"/>
        <w:jc w:val="both"/>
      </w:pPr>
      <w:r w:rsidRPr="005326E7">
        <w:t xml:space="preserve">     </w:t>
      </w:r>
      <w:r>
        <w:tab/>
      </w:r>
      <w:r w:rsidR="00306941">
        <w:t>С</w:t>
      </w:r>
      <w:r w:rsidRPr="005326E7">
        <w:t xml:space="preserve">разу после того, как растение собрано, его надо заложить в папку, так как </w:t>
      </w:r>
      <w:r>
        <w:t>у</w:t>
      </w:r>
      <w:r w:rsidRPr="005326E7">
        <w:t>вядшие листья расправлять значительно труднее. Подземные части</w:t>
      </w:r>
      <w:r>
        <w:t xml:space="preserve"> должны быть</w:t>
      </w:r>
      <w:r w:rsidRPr="005326E7">
        <w:t xml:space="preserve"> тщательно очищ</w:t>
      </w:r>
      <w:r>
        <w:t>ены</w:t>
      </w:r>
      <w:r w:rsidRPr="005326E7">
        <w:t xml:space="preserve"> от земли. Затем растению прида</w:t>
      </w:r>
      <w:r w:rsidR="00306941">
        <w:t>ё</w:t>
      </w:r>
      <w:r w:rsidRPr="005326E7">
        <w:t xml:space="preserve">тся </w:t>
      </w:r>
      <w:r>
        <w:t>желаемая</w:t>
      </w:r>
      <w:r w:rsidRPr="005326E7">
        <w:t xml:space="preserve"> форма</w:t>
      </w:r>
      <w:r>
        <w:t>.</w:t>
      </w:r>
      <w:r w:rsidRPr="005326E7">
        <w:t xml:space="preserve"> </w:t>
      </w:r>
    </w:p>
    <w:p w:rsidR="00A61A40" w:rsidRPr="005326E7" w:rsidRDefault="00A61A40" w:rsidP="00306941">
      <w:pPr>
        <w:tabs>
          <w:tab w:val="num" w:pos="-709"/>
        </w:tabs>
        <w:spacing w:line="360" w:lineRule="auto"/>
        <w:ind w:firstLine="567"/>
        <w:jc w:val="both"/>
      </w:pPr>
      <w:r w:rsidRPr="005326E7">
        <w:t xml:space="preserve">Главный </w:t>
      </w:r>
      <w:r w:rsidRPr="00306941">
        <w:rPr>
          <w:b/>
        </w:rPr>
        <w:t>принцип расположения на бумаге</w:t>
      </w:r>
      <w:r w:rsidRPr="005326E7">
        <w:t xml:space="preserve"> – чтобы растение выглядело по возможности наиболее естественно. Каждый лист растения распрямляется, один или несколько листьев переворачиваются нижней стороной вверх, а если листья в естественном состоянии как</w:t>
      </w:r>
      <w:r>
        <w:t>-</w:t>
      </w:r>
      <w:r w:rsidRPr="005326E7">
        <w:t>либо изогнуты (например, сложены вдоль центральной жилки), то несколько из них оставляют в таком виде. Если листья или побеги налегают друг на друга, между ними прокладывается кусочек бумаги, иначе места налегания темнеют.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</w:pPr>
      <w:r>
        <w:tab/>
      </w:r>
      <w:r w:rsidRPr="005326E7">
        <w:t>Очень крупные растения разрезаются на части, прич</w:t>
      </w:r>
      <w:r w:rsidR="00306941">
        <w:t>ё</w:t>
      </w:r>
      <w:r w:rsidRPr="005326E7">
        <w:t>м закладывать их следует не все, а только наиболее характерные части растения.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</w:pPr>
      <w:r w:rsidRPr="005326E7">
        <w:rPr>
          <w:noProof/>
          <w:lang w:eastAsia="ru-RU"/>
        </w:rPr>
        <w:t xml:space="preserve">        </w:t>
      </w:r>
      <w:r>
        <w:rPr>
          <w:noProof/>
          <w:lang w:eastAsia="ru-RU"/>
        </w:rPr>
        <w:t xml:space="preserve">   </w:t>
      </w:r>
      <w:r w:rsidRPr="005326E7">
        <w:t>Толстые части ра</w:t>
      </w:r>
      <w:r>
        <w:t>стений ре</w:t>
      </w:r>
      <w:r w:rsidR="00306941">
        <w:t>жутся вдоль; иногда</w:t>
      </w:r>
      <w:r w:rsidRPr="005326E7">
        <w:t xml:space="preserve"> </w:t>
      </w:r>
      <w:r>
        <w:t>возникает необходимость</w:t>
      </w:r>
      <w:r w:rsidRPr="005326E7">
        <w:t xml:space="preserve"> выскребать сердцевину.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</w:pPr>
      <w:r w:rsidRPr="005326E7">
        <w:t xml:space="preserve">      </w:t>
      </w:r>
      <w:r>
        <w:t xml:space="preserve">   </w:t>
      </w:r>
      <w:r w:rsidRPr="005326E7">
        <w:t xml:space="preserve"> Жёсткие и колючие растения предварительно сплющивают, зажимая между досками или листами твердого картона.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</w:pPr>
      <w:r w:rsidRPr="005326E7">
        <w:t xml:space="preserve">        </w:t>
      </w:r>
      <w:r>
        <w:t xml:space="preserve"> </w:t>
      </w:r>
      <w:r w:rsidRPr="005326E7">
        <w:t xml:space="preserve">Мясистые растения </w:t>
      </w:r>
      <w:r>
        <w:t>(</w:t>
      </w:r>
      <w:r w:rsidRPr="005326E7">
        <w:t>типа очитков или молодила</w:t>
      </w:r>
      <w:r>
        <w:t>)</w:t>
      </w:r>
      <w:r w:rsidRPr="005326E7">
        <w:t xml:space="preserve"> перед засушиванием ошпаривают кипятком, иначе они продолжают </w:t>
      </w:r>
      <w:proofErr w:type="gramStart"/>
      <w:r w:rsidRPr="005326E7">
        <w:t>расти в гербарии и подгнивают</w:t>
      </w:r>
      <w:proofErr w:type="gramEnd"/>
      <w:r w:rsidRPr="005326E7">
        <w:t>.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</w:pPr>
      <w:r w:rsidRPr="005326E7">
        <w:rPr>
          <w:noProof/>
          <w:lang w:eastAsia="ru-RU"/>
        </w:rPr>
        <w:t xml:space="preserve">        </w:t>
      </w:r>
      <w:r>
        <w:rPr>
          <w:noProof/>
          <w:lang w:eastAsia="ru-RU"/>
        </w:rPr>
        <w:t>Подчеркнём, что ц</w:t>
      </w:r>
      <w:r w:rsidRPr="005326E7">
        <w:t>ветки разных  оттенков (например</w:t>
      </w:r>
      <w:r>
        <w:t>,</w:t>
      </w:r>
      <w:r w:rsidRPr="005326E7">
        <w:t xml:space="preserve">  </w:t>
      </w:r>
      <w:proofErr w:type="gramStart"/>
      <w:r w:rsidRPr="005326E7">
        <w:t>синий</w:t>
      </w:r>
      <w:proofErr w:type="gramEnd"/>
      <w:r w:rsidRPr="005326E7">
        <w:t xml:space="preserve"> у  колокольчиков) легко теряют окраску.  Их рекомендуется прокладывать бумагой, предварительно пропитанной раствором поваренной соли и высушенной. Нежные цветы лучше прокладывать тонким слоем ваты или фильтровальной бумаги. Чем быстрее венчик высохнет, тем с меньшей вероятностью он изменит цвет. 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</w:pPr>
      <w:r>
        <w:tab/>
      </w:r>
      <w:r w:rsidR="00306941">
        <w:t>С</w:t>
      </w:r>
      <w:r w:rsidRPr="005326E7">
        <w:t xml:space="preserve">уществует  важное правило: в каждый лист с растениями необходимо вложить </w:t>
      </w:r>
      <w:r w:rsidRPr="00306941">
        <w:rPr>
          <w:b/>
        </w:rPr>
        <w:t>рабочую этикетку</w:t>
      </w:r>
      <w:r w:rsidRPr="005326E7">
        <w:t>. На этикетке следует указать дату сбора гербария, географическое положение, в каком биотопе рос данный вид. В некоторых случаях указывают и другие данные</w:t>
      </w:r>
      <w:r w:rsidR="00306941">
        <w:t>.</w:t>
      </w:r>
      <w:r w:rsidRPr="005326E7">
        <w:t xml:space="preserve"> </w:t>
      </w:r>
      <w:r w:rsidR="00306941">
        <w:t>Н</w:t>
      </w:r>
      <w:r w:rsidRPr="005326E7">
        <w:t>апример, для мхов и лишайников</w:t>
      </w:r>
      <w:r>
        <w:t>,</w:t>
      </w:r>
      <w:r w:rsidRPr="005326E7">
        <w:t xml:space="preserve"> растущих на коре</w:t>
      </w:r>
      <w:r>
        <w:t xml:space="preserve"> – </w:t>
      </w:r>
      <w:r w:rsidRPr="005326E7">
        <w:t>породу дерева</w:t>
      </w:r>
      <w:r>
        <w:t>;</w:t>
      </w:r>
      <w:r w:rsidRPr="005326E7">
        <w:t xml:space="preserve"> для паразитов </w:t>
      </w:r>
      <w:r>
        <w:t>(например,</w:t>
      </w:r>
      <w:r w:rsidRPr="005326E7">
        <w:t xml:space="preserve"> зарази</w:t>
      </w:r>
      <w:r>
        <w:t xml:space="preserve">хи) – </w:t>
      </w:r>
      <w:r w:rsidRPr="005326E7">
        <w:t>название растения-хозяина.</w:t>
      </w:r>
    </w:p>
    <w:p w:rsidR="00A61A40" w:rsidRPr="00A8763C" w:rsidRDefault="00A61A40" w:rsidP="00A61A40">
      <w:pPr>
        <w:tabs>
          <w:tab w:val="num" w:pos="-709"/>
        </w:tabs>
        <w:spacing w:line="360" w:lineRule="auto"/>
        <w:jc w:val="both"/>
      </w:pPr>
      <w:r>
        <w:tab/>
      </w:r>
      <w:r w:rsidRPr="005326E7">
        <w:t xml:space="preserve">При прибытии </w:t>
      </w:r>
      <w:r w:rsidR="00306941">
        <w:t>в помещение</w:t>
      </w:r>
      <w:r w:rsidRPr="005326E7">
        <w:t xml:space="preserve"> растения из гербарной папки перекладываются в сетку, по возможности сразу же. Укладываются они в тех же рубашках, в которые были заложены на экскурсии. Между рубашками прокладывается 2</w:t>
      </w:r>
      <w:r>
        <w:t>–</w:t>
      </w:r>
      <w:r w:rsidR="00306941">
        <w:t>3 газеты.</w:t>
      </w:r>
      <w:r w:rsidRPr="005326E7">
        <w:t xml:space="preserve"> В сетку закладывают 15</w:t>
      </w:r>
      <w:r>
        <w:t>–</w:t>
      </w:r>
      <w:r w:rsidRPr="005326E7">
        <w:t>20 листов с растениями</w:t>
      </w:r>
      <w:r>
        <w:t>. Сетка сильно затягивается верё</w:t>
      </w:r>
      <w:r w:rsidRPr="005326E7">
        <w:t>вкой так</w:t>
      </w:r>
      <w:r>
        <w:t>, чтобы половинки её</w:t>
      </w:r>
      <w:r w:rsidRPr="005326E7">
        <w:t xml:space="preserve"> нельзя было сдвинуть руками друг относи</w:t>
      </w:r>
      <w:r>
        <w:t>тельно друга, а верё</w:t>
      </w:r>
      <w:r w:rsidRPr="005326E7">
        <w:t>вка звенела</w:t>
      </w:r>
      <w:r w:rsidR="00306941">
        <w:t>.</w:t>
      </w:r>
      <w:r w:rsidRPr="005326E7">
        <w:t xml:space="preserve"> Готовность растения можно проверить, приподняв его за стебель: листья и концы побегов не д</w:t>
      </w:r>
      <w:r w:rsidR="00306941">
        <w:t>олжны резко изгибаться вниз. Ещё</w:t>
      </w:r>
      <w:r w:rsidRPr="005326E7">
        <w:t xml:space="preserve"> можно прикоснуться губами к растению – не до конца </w:t>
      </w:r>
      <w:r>
        <w:t>просохшее растение холодит губы</w:t>
      </w:r>
      <w:r w:rsidRPr="005326E7">
        <w:t>.</w:t>
      </w:r>
    </w:p>
    <w:p w:rsidR="00A61A40" w:rsidRPr="005326E7" w:rsidRDefault="00A61A40" w:rsidP="00A61A40">
      <w:pPr>
        <w:tabs>
          <w:tab w:val="num" w:pos="-709"/>
        </w:tabs>
        <w:spacing w:line="360" w:lineRule="auto"/>
        <w:jc w:val="both"/>
      </w:pPr>
      <w:r>
        <w:tab/>
      </w:r>
      <w:r w:rsidR="00306941">
        <w:t>Существуют</w:t>
      </w:r>
      <w:r>
        <w:t xml:space="preserve"> правила </w:t>
      </w:r>
      <w:r w:rsidRPr="00306941">
        <w:rPr>
          <w:b/>
        </w:rPr>
        <w:t>монтировки гербария</w:t>
      </w:r>
      <w:r>
        <w:t>. Так, г</w:t>
      </w:r>
      <w:r w:rsidRPr="005326E7">
        <w:t>отовые</w:t>
      </w:r>
      <w:r>
        <w:t xml:space="preserve"> растения, высушенные и определё</w:t>
      </w:r>
      <w:r w:rsidRPr="005326E7">
        <w:t xml:space="preserve">нные, монтируются на листе плотной бумаги </w:t>
      </w:r>
      <w:r>
        <w:t>(типа чертё</w:t>
      </w:r>
      <w:r w:rsidRPr="005326E7">
        <w:t>жной, ¼ листа ватмана, формат А3), размером примерно 30</w:t>
      </w:r>
      <w:r>
        <w:t xml:space="preserve"> </w:t>
      </w:r>
      <w:r w:rsidRPr="005326E7">
        <w:t>х</w:t>
      </w:r>
      <w:r>
        <w:t xml:space="preserve"> </w:t>
      </w:r>
      <w:r w:rsidRPr="005326E7">
        <w:t>45 см. Растения прикрепляются к листу тонкими полосками бумаги, смазанной клеем.</w:t>
      </w:r>
    </w:p>
    <w:p w:rsidR="00A61A40" w:rsidRPr="005326E7" w:rsidRDefault="00A61A40" w:rsidP="00306941">
      <w:pPr>
        <w:tabs>
          <w:tab w:val="num" w:pos="-709"/>
        </w:tabs>
        <w:spacing w:line="360" w:lineRule="auto"/>
        <w:ind w:firstLine="567"/>
        <w:jc w:val="both"/>
      </w:pPr>
      <w:r w:rsidRPr="005326E7">
        <w:t>В правом нижнем углу листа приклеивается этикетка (</w:t>
      </w:r>
      <w:r>
        <w:t xml:space="preserve">см. рис. </w:t>
      </w:r>
      <w:r w:rsidR="00306941">
        <w:t>3</w:t>
      </w:r>
      <w:r>
        <w:t xml:space="preserve">). </w:t>
      </w:r>
      <w:r w:rsidRPr="005326E7">
        <w:t>На этикетке указывается: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1.</w:t>
      </w:r>
      <w:r>
        <w:t xml:space="preserve"> </w:t>
      </w:r>
      <w:r w:rsidRPr="005326E7">
        <w:t>Точное латинское название (род</w:t>
      </w:r>
      <w:r w:rsidR="00CA6925">
        <w:t xml:space="preserve">, вид </w:t>
      </w:r>
      <w:r w:rsidRPr="005326E7">
        <w:t>с указанием автора</w:t>
      </w:r>
      <w:r>
        <w:t>, впервые</w:t>
      </w:r>
      <w:r w:rsidR="00CA6925">
        <w:t xml:space="preserve"> его определившего</w:t>
      </w:r>
      <w:r>
        <w:t>).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2.</w:t>
      </w:r>
      <w:r>
        <w:t xml:space="preserve"> </w:t>
      </w:r>
      <w:proofErr w:type="gramStart"/>
      <w:r w:rsidRPr="005326E7">
        <w:t xml:space="preserve">Местообитание – лес, луг, болото (достаточно подробно), микрорельеф, высота местности над уровнем моря, положение относительно русла реки (пойма, </w:t>
      </w:r>
      <w:proofErr w:type="spellStart"/>
      <w:r w:rsidRPr="005326E7">
        <w:t>терасса</w:t>
      </w:r>
      <w:proofErr w:type="spellEnd"/>
      <w:r w:rsidRPr="005326E7">
        <w:t xml:space="preserve"> и т.</w:t>
      </w:r>
      <w:r>
        <w:t xml:space="preserve"> </w:t>
      </w:r>
      <w:r w:rsidRPr="005326E7">
        <w:t>д.), тип почвы (если возможно)</w:t>
      </w:r>
      <w:r>
        <w:t>.</w:t>
      </w:r>
      <w:proofErr w:type="gramEnd"/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3.</w:t>
      </w:r>
      <w:r>
        <w:t xml:space="preserve"> </w:t>
      </w:r>
      <w:proofErr w:type="gramStart"/>
      <w:r w:rsidRPr="005326E7">
        <w:t>Местонахождение (географический пункт) – республика, область (край), район, ближайший насел</w:t>
      </w:r>
      <w:r>
        <w:t>ё</w:t>
      </w:r>
      <w:r w:rsidRPr="005326E7">
        <w:t xml:space="preserve">нный пункт, если есть река – положение относительно </w:t>
      </w:r>
      <w:r>
        <w:t>н</w:t>
      </w:r>
      <w:r w:rsidRPr="005326E7">
        <w:t>е</w:t>
      </w:r>
      <w:r>
        <w:t>ё</w:t>
      </w:r>
      <w:r w:rsidRPr="005326E7">
        <w:t>;</w:t>
      </w:r>
      <w:proofErr w:type="gramEnd"/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4.</w:t>
      </w:r>
      <w:r>
        <w:t xml:space="preserve"> </w:t>
      </w:r>
      <w:r w:rsidRPr="005326E7">
        <w:t>Дата сбора</w:t>
      </w:r>
      <w:r>
        <w:t>.</w:t>
      </w:r>
    </w:p>
    <w:p w:rsidR="00A61A40" w:rsidRPr="005326E7" w:rsidRDefault="00A61A40" w:rsidP="00A61A40">
      <w:pPr>
        <w:suppressAutoHyphens w:val="0"/>
        <w:spacing w:line="360" w:lineRule="auto"/>
        <w:jc w:val="both"/>
      </w:pPr>
      <w:r w:rsidRPr="005326E7">
        <w:t>5.</w:t>
      </w:r>
      <w:r>
        <w:t xml:space="preserve"> </w:t>
      </w:r>
      <w:r w:rsidRPr="005326E7">
        <w:t xml:space="preserve">Ф.И.О. </w:t>
      </w:r>
      <w:proofErr w:type="gramStart"/>
      <w:r w:rsidRPr="005326E7">
        <w:t>собравшего</w:t>
      </w:r>
      <w:proofErr w:type="gramEnd"/>
      <w:r w:rsidRPr="005326E7">
        <w:t xml:space="preserve"> растение</w:t>
      </w:r>
      <w:r>
        <w:t>.</w:t>
      </w:r>
    </w:p>
    <w:p w:rsidR="00A61A40" w:rsidRDefault="00A61A40" w:rsidP="00A61A40">
      <w:pPr>
        <w:suppressAutoHyphens w:val="0"/>
        <w:spacing w:line="360" w:lineRule="auto"/>
        <w:jc w:val="both"/>
      </w:pPr>
      <w:r>
        <w:t>6.</w:t>
      </w:r>
      <w:r w:rsidRPr="005326E7">
        <w:t xml:space="preserve"> Ф.И.О. </w:t>
      </w:r>
      <w:proofErr w:type="gramStart"/>
      <w:r w:rsidRPr="005326E7">
        <w:t>определившего</w:t>
      </w:r>
      <w:proofErr w:type="gramEnd"/>
      <w:r w:rsidRPr="005326E7">
        <w:t xml:space="preserve"> </w:t>
      </w:r>
      <w:r>
        <w:t xml:space="preserve"> </w:t>
      </w:r>
      <w:r w:rsidRPr="005326E7">
        <w:t>растение.</w:t>
      </w:r>
    </w:p>
    <w:tbl>
      <w:tblPr>
        <w:tblpPr w:leftFromText="180" w:rightFromText="180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3"/>
      </w:tblGrid>
      <w:tr w:rsidR="00CA6925" w:rsidTr="00CA6925">
        <w:trPr>
          <w:trHeight w:val="3599"/>
        </w:trPr>
        <w:tc>
          <w:tcPr>
            <w:tcW w:w="6213" w:type="dxa"/>
          </w:tcPr>
          <w:p w:rsidR="00CA6925" w:rsidRDefault="00CA6925" w:rsidP="00CA6925"/>
          <w:p w:rsidR="00CA6925" w:rsidRPr="00D82353" w:rsidRDefault="00CA6925" w:rsidP="00CA6925">
            <w:r w:rsidRPr="00D82353">
              <w:t xml:space="preserve">Семейство: </w:t>
            </w:r>
            <w:proofErr w:type="spellStart"/>
            <w:r w:rsidRPr="002C7616">
              <w:rPr>
                <w:b/>
                <w:i/>
                <w:lang w:val="en-US"/>
              </w:rPr>
              <w:t>Leguminosae</w:t>
            </w:r>
            <w:proofErr w:type="spellEnd"/>
            <w:r w:rsidRPr="002C7616">
              <w:rPr>
                <w:b/>
                <w:i/>
              </w:rPr>
              <w:t xml:space="preserve"> – Бобовые</w:t>
            </w:r>
          </w:p>
          <w:p w:rsidR="00CA6925" w:rsidRPr="002C7616" w:rsidRDefault="00CA6925" w:rsidP="00CA6925">
            <w:pPr>
              <w:rPr>
                <w:b/>
                <w:i/>
              </w:rPr>
            </w:pPr>
            <w:r w:rsidRPr="00D82353">
              <w:t xml:space="preserve">Название растения: </w:t>
            </w:r>
            <w:r w:rsidRPr="002C7616">
              <w:rPr>
                <w:b/>
                <w:i/>
              </w:rPr>
              <w:t>Клевер луговой</w:t>
            </w:r>
          </w:p>
          <w:p w:rsidR="00CA6925" w:rsidRPr="002C7616" w:rsidRDefault="00CA6925" w:rsidP="00CA6925">
            <w:pPr>
              <w:rPr>
                <w:b/>
                <w:i/>
              </w:rPr>
            </w:pPr>
            <w:r w:rsidRPr="002C7616">
              <w:rPr>
                <w:b/>
                <w:i/>
              </w:rPr>
              <w:t xml:space="preserve">                                   </w:t>
            </w:r>
            <w:proofErr w:type="spellStart"/>
            <w:r w:rsidRPr="002C7616">
              <w:rPr>
                <w:b/>
                <w:i/>
                <w:lang w:val="en-US"/>
              </w:rPr>
              <w:t>Trifolium</w:t>
            </w:r>
            <w:proofErr w:type="spellEnd"/>
            <w:r w:rsidRPr="002C7616">
              <w:rPr>
                <w:b/>
                <w:i/>
              </w:rPr>
              <w:t xml:space="preserve"> </w:t>
            </w:r>
            <w:r w:rsidRPr="002C7616">
              <w:rPr>
                <w:b/>
                <w:i/>
                <w:lang w:val="en-US"/>
              </w:rPr>
              <w:t>pretense</w:t>
            </w:r>
            <w:r w:rsidRPr="002C7616">
              <w:rPr>
                <w:b/>
                <w:i/>
              </w:rPr>
              <w:t xml:space="preserve"> </w:t>
            </w:r>
            <w:r w:rsidRPr="002C7616">
              <w:rPr>
                <w:b/>
                <w:i/>
                <w:lang w:val="en-US"/>
              </w:rPr>
              <w:t>L</w:t>
            </w:r>
          </w:p>
          <w:p w:rsidR="00CA6925" w:rsidRPr="006E5DBF" w:rsidRDefault="00CA6925" w:rsidP="00CA6925"/>
          <w:p w:rsidR="00CA6925" w:rsidRPr="00D82353" w:rsidRDefault="00CA6925" w:rsidP="00CA6925">
            <w:r w:rsidRPr="00D82353">
              <w:t xml:space="preserve">Местообитание: </w:t>
            </w:r>
            <w:r w:rsidRPr="002C7616">
              <w:rPr>
                <w:i/>
              </w:rPr>
              <w:t xml:space="preserve">Пойменный луг р. </w:t>
            </w:r>
            <w:proofErr w:type="spellStart"/>
            <w:r w:rsidRPr="002C7616">
              <w:rPr>
                <w:i/>
              </w:rPr>
              <w:t>Клязьмы</w:t>
            </w:r>
            <w:proofErr w:type="spellEnd"/>
            <w:r w:rsidRPr="002C7616">
              <w:rPr>
                <w:i/>
              </w:rPr>
              <w:t>, прирусловая часть</w:t>
            </w:r>
          </w:p>
          <w:p w:rsidR="00CA6925" w:rsidRPr="002C7616" w:rsidRDefault="00CA6925" w:rsidP="00CA6925">
            <w:pPr>
              <w:rPr>
                <w:i/>
              </w:rPr>
            </w:pPr>
            <w:r w:rsidRPr="00D82353">
              <w:t xml:space="preserve">Географический пункт:  </w:t>
            </w:r>
            <w:r w:rsidRPr="002C7616">
              <w:rPr>
                <w:i/>
              </w:rPr>
              <w:t xml:space="preserve">Московская обл., Пушкинский р-он, </w:t>
            </w:r>
          </w:p>
          <w:p w:rsidR="00CA6925" w:rsidRPr="002C7616" w:rsidRDefault="00CA6925" w:rsidP="00CA6925">
            <w:pPr>
              <w:rPr>
                <w:i/>
              </w:rPr>
            </w:pPr>
            <w:r w:rsidRPr="002C7616">
              <w:rPr>
                <w:i/>
              </w:rPr>
              <w:t xml:space="preserve">                                          </w:t>
            </w:r>
            <w:proofErr w:type="spellStart"/>
            <w:r w:rsidRPr="002C7616">
              <w:rPr>
                <w:i/>
              </w:rPr>
              <w:t>окр</w:t>
            </w:r>
            <w:proofErr w:type="spellEnd"/>
            <w:r w:rsidRPr="002C7616">
              <w:rPr>
                <w:i/>
              </w:rPr>
              <w:t xml:space="preserve">. </w:t>
            </w:r>
            <w:r>
              <w:rPr>
                <w:i/>
              </w:rPr>
              <w:t>пос</w:t>
            </w:r>
            <w:r w:rsidRPr="002C7616">
              <w:rPr>
                <w:i/>
              </w:rPr>
              <w:t xml:space="preserve">. </w:t>
            </w:r>
            <w:proofErr w:type="spellStart"/>
            <w:r w:rsidRPr="002C7616">
              <w:rPr>
                <w:i/>
              </w:rPr>
              <w:t>Пирогово</w:t>
            </w:r>
            <w:proofErr w:type="spellEnd"/>
          </w:p>
          <w:p w:rsidR="00CA6925" w:rsidRPr="00D82353" w:rsidRDefault="00CA6925" w:rsidP="00CA6925">
            <w:r w:rsidRPr="00D82353">
              <w:t xml:space="preserve">Дата сбора: </w:t>
            </w:r>
            <w:r w:rsidRPr="002C7616">
              <w:rPr>
                <w:i/>
              </w:rPr>
              <w:t>15.06.1995</w:t>
            </w:r>
          </w:p>
          <w:p w:rsidR="00CA6925" w:rsidRDefault="00CA6925" w:rsidP="00CA6925">
            <w:r w:rsidRPr="00D82353">
              <w:t xml:space="preserve">Собрал: </w:t>
            </w:r>
            <w:r w:rsidRPr="002C7616">
              <w:rPr>
                <w:i/>
              </w:rPr>
              <w:t>Иванов П.А.</w:t>
            </w:r>
            <w:r w:rsidRPr="00D82353">
              <w:t xml:space="preserve"> </w:t>
            </w:r>
          </w:p>
          <w:p w:rsidR="00CA6925" w:rsidRDefault="00CA6925" w:rsidP="00CA6925">
            <w:r w:rsidRPr="00D82353">
              <w:t xml:space="preserve">Определил: </w:t>
            </w:r>
            <w:r w:rsidRPr="002C7616">
              <w:rPr>
                <w:i/>
              </w:rPr>
              <w:t>Иванов П.А.</w:t>
            </w:r>
          </w:p>
        </w:tc>
      </w:tr>
    </w:tbl>
    <w:p w:rsidR="00A61A40" w:rsidRDefault="00A61A40" w:rsidP="00A61A40">
      <w:pPr>
        <w:suppressAutoHyphens w:val="0"/>
        <w:spacing w:line="360" w:lineRule="auto"/>
        <w:jc w:val="both"/>
      </w:pPr>
    </w:p>
    <w:p w:rsidR="00A61A40" w:rsidRDefault="00A61A40" w:rsidP="00A61A40">
      <w:pPr>
        <w:suppressAutoHyphens w:val="0"/>
        <w:spacing w:line="360" w:lineRule="auto"/>
        <w:jc w:val="both"/>
      </w:pPr>
    </w:p>
    <w:p w:rsidR="00A61A40" w:rsidRDefault="00A61A40" w:rsidP="00A61A40">
      <w:pPr>
        <w:suppressAutoHyphens w:val="0"/>
        <w:spacing w:line="360" w:lineRule="auto"/>
        <w:jc w:val="both"/>
      </w:pPr>
    </w:p>
    <w:p w:rsidR="00A61A40" w:rsidRDefault="00A61A40" w:rsidP="00A61A40">
      <w:pPr>
        <w:suppressAutoHyphens w:val="0"/>
        <w:spacing w:line="360" w:lineRule="auto"/>
        <w:jc w:val="both"/>
      </w:pPr>
    </w:p>
    <w:p w:rsidR="00A61A40" w:rsidRDefault="00A61A40" w:rsidP="00A61A40">
      <w:pPr>
        <w:suppressAutoHyphens w:val="0"/>
        <w:spacing w:line="360" w:lineRule="auto"/>
        <w:jc w:val="both"/>
      </w:pPr>
    </w:p>
    <w:p w:rsidR="00A61A40" w:rsidRDefault="00A61A40" w:rsidP="00A61A40">
      <w:pPr>
        <w:suppressAutoHyphens w:val="0"/>
        <w:spacing w:line="360" w:lineRule="auto"/>
        <w:jc w:val="both"/>
      </w:pPr>
    </w:p>
    <w:p w:rsidR="00A61A40" w:rsidRDefault="00A61A40" w:rsidP="00A61A40">
      <w:pPr>
        <w:suppressAutoHyphens w:val="0"/>
        <w:spacing w:line="360" w:lineRule="auto"/>
        <w:jc w:val="both"/>
      </w:pPr>
    </w:p>
    <w:p w:rsidR="00A61A40" w:rsidRDefault="00A61A40" w:rsidP="00A61A40">
      <w:pPr>
        <w:suppressAutoHyphens w:val="0"/>
        <w:spacing w:line="360" w:lineRule="auto"/>
        <w:jc w:val="both"/>
      </w:pPr>
    </w:p>
    <w:p w:rsidR="00A61A40" w:rsidRDefault="00A61A40" w:rsidP="00A61A40">
      <w:pPr>
        <w:suppressAutoHyphens w:val="0"/>
        <w:spacing w:line="360" w:lineRule="auto"/>
        <w:jc w:val="both"/>
      </w:pPr>
    </w:p>
    <w:p w:rsidR="00CA6925" w:rsidRPr="00306941" w:rsidRDefault="00CA6925" w:rsidP="00CA6925">
      <w:pPr>
        <w:tabs>
          <w:tab w:val="num" w:pos="-709"/>
        </w:tabs>
        <w:spacing w:line="360" w:lineRule="auto"/>
        <w:jc w:val="both"/>
        <w:rPr>
          <w:b/>
          <w:sz w:val="22"/>
          <w:szCs w:val="22"/>
        </w:rPr>
      </w:pPr>
      <w:r w:rsidRPr="00306941">
        <w:rPr>
          <w:b/>
          <w:sz w:val="22"/>
          <w:szCs w:val="22"/>
        </w:rPr>
        <w:t xml:space="preserve">Рис. 3. Пример заполнения этикетки.   </w:t>
      </w:r>
    </w:p>
    <w:p w:rsidR="00A61A40" w:rsidRDefault="00A61A40" w:rsidP="00A61A40">
      <w:pPr>
        <w:suppressAutoHyphens w:val="0"/>
        <w:spacing w:line="360" w:lineRule="auto"/>
        <w:ind w:firstLine="708"/>
        <w:jc w:val="both"/>
      </w:pPr>
      <w:r>
        <w:t xml:space="preserve">Отметим, что засушенные растения очень гигроскопичны и от сырости быстро портятся, поэтому гербарные образцы следует хранить в сухом светлом и проветриваемом помещении в плотно закрывающихся шкафах. Часто гербарии страдают от насекомых. Для борьбы с ними существует много способов: протравливание коллекций инсектицидами, глубокое замораживание, нагревание и т. п. </w:t>
      </w:r>
    </w:p>
    <w:p w:rsidR="00A61A40" w:rsidRDefault="00A61A40" w:rsidP="00A61A40">
      <w:pPr>
        <w:suppressAutoHyphens w:val="0"/>
        <w:spacing w:line="360" w:lineRule="auto"/>
        <w:ind w:firstLine="708"/>
        <w:jc w:val="both"/>
      </w:pPr>
    </w:p>
    <w:p w:rsidR="00A61A40" w:rsidRDefault="00A61A40" w:rsidP="00A61A40">
      <w:pPr>
        <w:suppressAutoHyphens w:val="0"/>
        <w:spacing w:line="360" w:lineRule="auto"/>
        <w:ind w:firstLine="708"/>
        <w:jc w:val="center"/>
        <w:rPr>
          <w:b/>
        </w:rPr>
      </w:pPr>
      <w:r>
        <w:rPr>
          <w:b/>
        </w:rPr>
        <w:t>Библиографический список</w:t>
      </w:r>
    </w:p>
    <w:p w:rsidR="00A61A40" w:rsidRDefault="00A61A40" w:rsidP="00CA692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0"/>
        <w:jc w:val="both"/>
      </w:pPr>
      <w:proofErr w:type="spellStart"/>
      <w:r w:rsidRPr="005326E7">
        <w:t>Бединггауз</w:t>
      </w:r>
      <w:proofErr w:type="spellEnd"/>
      <w:r w:rsidRPr="005326E7">
        <w:t xml:space="preserve"> </w:t>
      </w:r>
      <w:r>
        <w:t xml:space="preserve"> </w:t>
      </w:r>
      <w:r w:rsidRPr="005326E7">
        <w:t>М.П. Засушивание растений с сохранением естественной окраски</w:t>
      </w:r>
      <w:r w:rsidR="003609AF">
        <w:t xml:space="preserve"> </w:t>
      </w:r>
      <w:r w:rsidR="003609AF" w:rsidRPr="00C41C4C">
        <w:t>[</w:t>
      </w:r>
      <w:r w:rsidR="003609AF">
        <w:t>Текст</w:t>
      </w:r>
      <w:r w:rsidR="003609AF" w:rsidRPr="00C41C4C">
        <w:t>]</w:t>
      </w:r>
      <w:r w:rsidR="003609AF">
        <w:t xml:space="preserve"> /</w:t>
      </w:r>
      <w:r w:rsidR="003609AF" w:rsidRPr="005326E7">
        <w:t xml:space="preserve"> </w:t>
      </w:r>
      <w:r w:rsidR="003609AF">
        <w:t xml:space="preserve"> </w:t>
      </w:r>
      <w:r w:rsidR="003609AF" w:rsidRPr="005326E7">
        <w:t xml:space="preserve">М.П. </w:t>
      </w:r>
      <w:r>
        <w:t xml:space="preserve"> </w:t>
      </w:r>
      <w:proofErr w:type="spellStart"/>
      <w:r w:rsidR="003609AF" w:rsidRPr="005326E7">
        <w:t>Бединггауз</w:t>
      </w:r>
      <w:proofErr w:type="spellEnd"/>
      <w:r w:rsidR="00CA6925">
        <w:t>.</w:t>
      </w:r>
      <w:r w:rsidR="003609AF">
        <w:t xml:space="preserve"> </w:t>
      </w:r>
      <w:r>
        <w:t>– М</w:t>
      </w:r>
      <w:r w:rsidRPr="005326E7">
        <w:t>.: Просвещение, 1952. – 47 с.</w:t>
      </w:r>
    </w:p>
    <w:p w:rsidR="003609AF" w:rsidRDefault="003609AF" w:rsidP="00CA692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0"/>
        <w:jc w:val="both"/>
      </w:pPr>
      <w:r w:rsidRPr="005326E7">
        <w:t>Составление учебного гер</w:t>
      </w:r>
      <w:r w:rsidR="00CA6925">
        <w:t>бария //  [Электронный ресурс]. –</w:t>
      </w:r>
      <w:r w:rsidRPr="005326E7">
        <w:t xml:space="preserve"> Режим доступа: </w:t>
      </w:r>
      <w:r w:rsidRPr="00573B57">
        <w:rPr>
          <w:lang w:val="en-US"/>
        </w:rPr>
        <w:t>www</w:t>
      </w:r>
      <w:r w:rsidRPr="005326E7">
        <w:t xml:space="preserve"> </w:t>
      </w:r>
      <w:proofErr w:type="spellStart"/>
      <w:r w:rsidRPr="00573B57">
        <w:rPr>
          <w:lang w:val="en-US"/>
        </w:rPr>
        <w:t>ecosistema</w:t>
      </w:r>
      <w:proofErr w:type="spellEnd"/>
      <w:r w:rsidRPr="005326E7">
        <w:t>.</w:t>
      </w:r>
      <w:r>
        <w:t xml:space="preserve"> </w:t>
      </w:r>
      <w:proofErr w:type="spellStart"/>
      <w:r w:rsidRPr="00573B57">
        <w:rPr>
          <w:lang w:val="en-US"/>
        </w:rPr>
        <w:t>ru</w:t>
      </w:r>
      <w:proofErr w:type="spellEnd"/>
      <w:r>
        <w:rPr>
          <w:color w:val="000000" w:themeColor="text1"/>
        </w:rPr>
        <w:t xml:space="preserve"> – (Дата обращения: 20.01.2014).</w:t>
      </w:r>
    </w:p>
    <w:p w:rsidR="003609AF" w:rsidRDefault="003609AF" w:rsidP="00CA692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0"/>
        <w:jc w:val="both"/>
      </w:pPr>
      <w:r w:rsidRPr="005326E7">
        <w:t>Составление учебного ге</w:t>
      </w:r>
      <w:r w:rsidR="00CA6925">
        <w:t>рбария // [Электронный ресурс]. –</w:t>
      </w:r>
      <w:r w:rsidRPr="005326E7">
        <w:t xml:space="preserve"> Режим доступа: </w:t>
      </w:r>
      <w:proofErr w:type="spellStart"/>
      <w:r w:rsidRPr="00573B57">
        <w:rPr>
          <w:lang w:val="en-US"/>
        </w:rPr>
        <w:t>karpolya</w:t>
      </w:r>
      <w:proofErr w:type="spellEnd"/>
      <w:r w:rsidRPr="005326E7">
        <w:t>.</w:t>
      </w:r>
      <w:proofErr w:type="spellStart"/>
      <w:r w:rsidRPr="00573B57">
        <w:rPr>
          <w:lang w:val="en-US"/>
        </w:rPr>
        <w:t>ru</w:t>
      </w:r>
      <w:proofErr w:type="spellEnd"/>
      <w:r w:rsidRPr="00C41C4C">
        <w:rPr>
          <w:color w:val="000000" w:themeColor="text1"/>
        </w:rPr>
        <w:t>.</w:t>
      </w:r>
      <w:r>
        <w:rPr>
          <w:color w:val="000000" w:themeColor="text1"/>
        </w:rPr>
        <w:t xml:space="preserve"> – (Дата обращения: 20.01.2014).</w:t>
      </w:r>
    </w:p>
    <w:p w:rsidR="003609AF" w:rsidRDefault="003609AF" w:rsidP="00CA692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0"/>
        <w:jc w:val="both"/>
      </w:pPr>
      <w:r w:rsidRPr="005326E7">
        <w:t>Изготовление герба</w:t>
      </w:r>
      <w:r w:rsidR="00CA6925">
        <w:t>рия //  [Электронный ресурс]. –</w:t>
      </w:r>
      <w:r w:rsidRPr="005326E7">
        <w:t xml:space="preserve"> Режим доступа: </w:t>
      </w:r>
      <w:proofErr w:type="spellStart"/>
      <w:r w:rsidRPr="00573B57">
        <w:rPr>
          <w:lang w:val="en-US"/>
        </w:rPr>
        <w:t>zoodrug</w:t>
      </w:r>
      <w:proofErr w:type="spellEnd"/>
      <w:r w:rsidRPr="005326E7">
        <w:t>.</w:t>
      </w:r>
      <w:r>
        <w:t xml:space="preserve"> </w:t>
      </w:r>
      <w:proofErr w:type="spellStart"/>
      <w:r w:rsidRPr="00573B57">
        <w:rPr>
          <w:lang w:val="en-US"/>
        </w:rPr>
        <w:t>ru</w:t>
      </w:r>
      <w:proofErr w:type="spellEnd"/>
      <w:r w:rsidRPr="00C41C4C">
        <w:rPr>
          <w:color w:val="000000" w:themeColor="text1"/>
        </w:rPr>
        <w:t>.</w:t>
      </w:r>
      <w:r>
        <w:rPr>
          <w:color w:val="000000" w:themeColor="text1"/>
        </w:rPr>
        <w:t xml:space="preserve"> – (Дата обращения: 25.01.2014).</w:t>
      </w:r>
    </w:p>
    <w:p w:rsidR="003609AF" w:rsidRDefault="00A51E04" w:rsidP="00CA692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0"/>
        <w:jc w:val="both"/>
      </w:pPr>
      <w:hyperlink r:id="rId7" w:tgtFrame="_blank" w:history="1">
        <w:r w:rsidR="003609AF" w:rsidRPr="003609AF">
          <w:rPr>
            <w:rStyle w:val="a7"/>
            <w:color w:val="000000"/>
            <w:u w:val="none"/>
          </w:rPr>
          <w:t>Гербарий. Как правильно собирать и высушивать растения для гербария</w:t>
        </w:r>
      </w:hyperlink>
      <w:r w:rsidR="003609AF" w:rsidRPr="003609AF">
        <w:t xml:space="preserve"> </w:t>
      </w:r>
      <w:r w:rsidR="00CA6925">
        <w:t>[Электронный ресурс]. –</w:t>
      </w:r>
      <w:r w:rsidR="003609AF" w:rsidRPr="003609AF">
        <w:t xml:space="preserve">  Режим доступа</w:t>
      </w:r>
      <w:r w:rsidR="003609AF" w:rsidRPr="003609AF">
        <w:rPr>
          <w:color w:val="000000"/>
        </w:rPr>
        <w:t>:</w:t>
      </w:r>
      <w:r w:rsidR="003609AF" w:rsidRPr="003609AF">
        <w:rPr>
          <w:rStyle w:val="WW8Num3z0"/>
        </w:rPr>
        <w:t xml:space="preserve"> </w:t>
      </w:r>
      <w:hyperlink r:id="rId8" w:tgtFrame="_blank" w:history="1">
        <w:r w:rsidR="003609AF" w:rsidRPr="003609AF">
          <w:rPr>
            <w:rStyle w:val="a7"/>
            <w:color w:val="000000"/>
            <w:u w:val="none"/>
          </w:rPr>
          <w:t>u-lekar.ru</w:t>
        </w:r>
      </w:hyperlink>
      <w:r w:rsidR="003609AF">
        <w:rPr>
          <w:color w:val="000000" w:themeColor="text1"/>
        </w:rPr>
        <w:t xml:space="preserve"> – (Дата обращения: 10.02.2014).</w:t>
      </w:r>
    </w:p>
    <w:p w:rsidR="003609AF" w:rsidRPr="003609AF" w:rsidRDefault="00A51E04" w:rsidP="00CA6925">
      <w:pPr>
        <w:pStyle w:val="a8"/>
        <w:numPr>
          <w:ilvl w:val="0"/>
          <w:numId w:val="2"/>
        </w:numPr>
        <w:tabs>
          <w:tab w:val="clear" w:pos="720"/>
          <w:tab w:val="num" w:pos="-709"/>
          <w:tab w:val="num" w:pos="284"/>
        </w:tabs>
        <w:spacing w:line="360" w:lineRule="auto"/>
        <w:ind w:left="0" w:firstLine="0"/>
        <w:jc w:val="both"/>
        <w:rPr>
          <w:rStyle w:val="b-serp-urlitem"/>
          <w:color w:val="000000"/>
        </w:rPr>
      </w:pPr>
      <w:hyperlink r:id="rId9" w:tgtFrame="_blank" w:history="1">
        <w:r w:rsidR="003609AF" w:rsidRPr="003609AF">
          <w:rPr>
            <w:rStyle w:val="a7"/>
            <w:color w:val="000000"/>
            <w:u w:val="none"/>
          </w:rPr>
          <w:t>Правила сбора и сушки растений</w:t>
        </w:r>
      </w:hyperlink>
      <w:r w:rsidR="00CA6925">
        <w:t xml:space="preserve">  [Электронный ресурс]. –</w:t>
      </w:r>
      <w:r w:rsidR="003609AF" w:rsidRPr="003609AF">
        <w:t xml:space="preserve">  Режим доступа</w:t>
      </w:r>
      <w:r w:rsidR="003609AF" w:rsidRPr="003609AF">
        <w:rPr>
          <w:color w:val="000000"/>
        </w:rPr>
        <w:t xml:space="preserve">: </w:t>
      </w:r>
      <w:hyperlink r:id="rId10" w:tgtFrame="_blank" w:history="1">
        <w:r w:rsidR="003609AF" w:rsidRPr="003609AF">
          <w:rPr>
            <w:rStyle w:val="a7"/>
            <w:color w:val="000000"/>
            <w:u w:val="none"/>
          </w:rPr>
          <w:t>medroad.ru</w:t>
        </w:r>
      </w:hyperlink>
      <w:r w:rsidR="003609AF" w:rsidRPr="00C41C4C">
        <w:rPr>
          <w:color w:val="000000" w:themeColor="text1"/>
        </w:rPr>
        <w:t>.</w:t>
      </w:r>
      <w:r w:rsidR="003609AF">
        <w:rPr>
          <w:color w:val="000000" w:themeColor="text1"/>
        </w:rPr>
        <w:t xml:space="preserve"> – (Дата обращения: 15.02.2014).</w:t>
      </w:r>
    </w:p>
    <w:p w:rsidR="003609AF" w:rsidRPr="003609AF" w:rsidRDefault="00A51E04" w:rsidP="00CA6925">
      <w:pPr>
        <w:pStyle w:val="a8"/>
        <w:numPr>
          <w:ilvl w:val="0"/>
          <w:numId w:val="2"/>
        </w:numPr>
        <w:tabs>
          <w:tab w:val="clear" w:pos="720"/>
          <w:tab w:val="num" w:pos="-709"/>
          <w:tab w:val="num" w:pos="284"/>
        </w:tabs>
        <w:spacing w:line="360" w:lineRule="auto"/>
        <w:ind w:left="0" w:firstLine="0"/>
        <w:jc w:val="both"/>
        <w:rPr>
          <w:color w:val="000000"/>
        </w:rPr>
      </w:pPr>
      <w:hyperlink r:id="rId11" w:tgtFrame="_blank" w:history="1">
        <w:r w:rsidR="003609AF" w:rsidRPr="003609AF">
          <w:rPr>
            <w:rStyle w:val="a7"/>
            <w:color w:val="000000"/>
            <w:u w:val="none"/>
          </w:rPr>
          <w:t xml:space="preserve">Сбор </w:t>
        </w:r>
        <w:r w:rsidR="003609AF" w:rsidRPr="003609AF">
          <w:rPr>
            <w:rStyle w:val="a9"/>
            <w:i w:val="0"/>
            <w:color w:val="000000"/>
          </w:rPr>
          <w:t>гербария</w:t>
        </w:r>
      </w:hyperlink>
      <w:r w:rsidR="00CA6925">
        <w:t xml:space="preserve"> [Электронный ресурс]. –</w:t>
      </w:r>
      <w:r w:rsidR="003609AF" w:rsidRPr="003609AF">
        <w:t xml:space="preserve">  Режим доступа</w:t>
      </w:r>
      <w:r w:rsidR="003609AF" w:rsidRPr="003609AF">
        <w:rPr>
          <w:color w:val="000000"/>
        </w:rPr>
        <w:t>:</w:t>
      </w:r>
      <w:r w:rsidR="003609AF" w:rsidRPr="003609AF">
        <w:rPr>
          <w:rStyle w:val="WW8Num3z0"/>
        </w:rPr>
        <w:t xml:space="preserve"> </w:t>
      </w:r>
      <w:r w:rsidR="003609AF" w:rsidRPr="003609AF">
        <w:rPr>
          <w:rStyle w:val="HTML"/>
          <w:i w:val="0"/>
        </w:rPr>
        <w:t>unnat-tver.narod.ru</w:t>
      </w:r>
      <w:r w:rsidR="003609AF" w:rsidRPr="003609AF">
        <w:rPr>
          <w:color w:val="000000"/>
        </w:rPr>
        <w:t xml:space="preserve"> </w:t>
      </w:r>
      <w:r w:rsidR="003609AF">
        <w:rPr>
          <w:color w:val="000000" w:themeColor="text1"/>
        </w:rPr>
        <w:t>– (Дата обращения: 20.02.2014).</w:t>
      </w:r>
    </w:p>
    <w:p w:rsidR="003609AF" w:rsidRPr="003609AF" w:rsidRDefault="003609AF" w:rsidP="003609AF">
      <w:pPr>
        <w:pStyle w:val="a8"/>
        <w:tabs>
          <w:tab w:val="num" w:pos="-709"/>
        </w:tabs>
        <w:spacing w:line="360" w:lineRule="auto"/>
        <w:jc w:val="both"/>
        <w:rPr>
          <w:color w:val="000000"/>
        </w:rPr>
      </w:pPr>
    </w:p>
    <w:p w:rsidR="003609AF" w:rsidRPr="005326E7" w:rsidRDefault="003609AF" w:rsidP="003609AF">
      <w:pPr>
        <w:spacing w:line="360" w:lineRule="auto"/>
        <w:ind w:left="720"/>
        <w:jc w:val="both"/>
      </w:pPr>
    </w:p>
    <w:p w:rsidR="00A61A40" w:rsidRPr="00A61A40" w:rsidRDefault="00A61A40" w:rsidP="00A61A40">
      <w:pPr>
        <w:suppressAutoHyphens w:val="0"/>
        <w:spacing w:line="360" w:lineRule="auto"/>
        <w:ind w:firstLine="708"/>
        <w:jc w:val="both"/>
        <w:rPr>
          <w:b/>
        </w:rPr>
      </w:pPr>
    </w:p>
    <w:p w:rsidR="00D47343" w:rsidRDefault="00D47343"/>
    <w:sectPr w:rsidR="00D47343" w:rsidSect="0030694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658E60C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A3012"/>
    <w:multiLevelType w:val="hybridMultilevel"/>
    <w:tmpl w:val="BBD2EDEA"/>
    <w:lvl w:ilvl="0" w:tplc="C6F8D1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61A40"/>
    <w:rsid w:val="0000121B"/>
    <w:rsid w:val="00017429"/>
    <w:rsid w:val="00020DE4"/>
    <w:rsid w:val="00041382"/>
    <w:rsid w:val="0008203E"/>
    <w:rsid w:val="00085FA4"/>
    <w:rsid w:val="000E6B64"/>
    <w:rsid w:val="00174A8C"/>
    <w:rsid w:val="001B572B"/>
    <w:rsid w:val="001C209C"/>
    <w:rsid w:val="001E53A7"/>
    <w:rsid w:val="001E5F3A"/>
    <w:rsid w:val="00205E7D"/>
    <w:rsid w:val="00264535"/>
    <w:rsid w:val="00270B62"/>
    <w:rsid w:val="00283BE5"/>
    <w:rsid w:val="002913A2"/>
    <w:rsid w:val="002B0EAC"/>
    <w:rsid w:val="002B44EC"/>
    <w:rsid w:val="002D05B6"/>
    <w:rsid w:val="00306941"/>
    <w:rsid w:val="00327419"/>
    <w:rsid w:val="00336E64"/>
    <w:rsid w:val="00353CDD"/>
    <w:rsid w:val="003609AF"/>
    <w:rsid w:val="00365BA3"/>
    <w:rsid w:val="00374627"/>
    <w:rsid w:val="003A0459"/>
    <w:rsid w:val="003D465D"/>
    <w:rsid w:val="00413D08"/>
    <w:rsid w:val="00426137"/>
    <w:rsid w:val="00436B1C"/>
    <w:rsid w:val="00471A96"/>
    <w:rsid w:val="00483CAA"/>
    <w:rsid w:val="00490FB5"/>
    <w:rsid w:val="004929E1"/>
    <w:rsid w:val="00492D89"/>
    <w:rsid w:val="004A2CA7"/>
    <w:rsid w:val="004A4059"/>
    <w:rsid w:val="004B2363"/>
    <w:rsid w:val="004C2B71"/>
    <w:rsid w:val="004F31B4"/>
    <w:rsid w:val="0050154F"/>
    <w:rsid w:val="00516177"/>
    <w:rsid w:val="00523B09"/>
    <w:rsid w:val="005552E3"/>
    <w:rsid w:val="005659D5"/>
    <w:rsid w:val="005A1B16"/>
    <w:rsid w:val="005E7D4E"/>
    <w:rsid w:val="005F7183"/>
    <w:rsid w:val="00621CEB"/>
    <w:rsid w:val="00662EC1"/>
    <w:rsid w:val="006841B9"/>
    <w:rsid w:val="006B5888"/>
    <w:rsid w:val="006F46FB"/>
    <w:rsid w:val="00701BF9"/>
    <w:rsid w:val="0070780F"/>
    <w:rsid w:val="00762C35"/>
    <w:rsid w:val="0078440B"/>
    <w:rsid w:val="007B24C5"/>
    <w:rsid w:val="008062EC"/>
    <w:rsid w:val="00813B5A"/>
    <w:rsid w:val="00831786"/>
    <w:rsid w:val="008357C1"/>
    <w:rsid w:val="0087100F"/>
    <w:rsid w:val="00875452"/>
    <w:rsid w:val="008878D4"/>
    <w:rsid w:val="00894A08"/>
    <w:rsid w:val="00896780"/>
    <w:rsid w:val="008A25F0"/>
    <w:rsid w:val="008A7295"/>
    <w:rsid w:val="00931440"/>
    <w:rsid w:val="0094594C"/>
    <w:rsid w:val="00953C5C"/>
    <w:rsid w:val="00985F32"/>
    <w:rsid w:val="009D2558"/>
    <w:rsid w:val="009D6A16"/>
    <w:rsid w:val="009E12F2"/>
    <w:rsid w:val="00A1052B"/>
    <w:rsid w:val="00A40B86"/>
    <w:rsid w:val="00A430D0"/>
    <w:rsid w:val="00A45BBE"/>
    <w:rsid w:val="00A51E04"/>
    <w:rsid w:val="00A60189"/>
    <w:rsid w:val="00A61A40"/>
    <w:rsid w:val="00A646D0"/>
    <w:rsid w:val="00AA6220"/>
    <w:rsid w:val="00AE3821"/>
    <w:rsid w:val="00B4055B"/>
    <w:rsid w:val="00B522CA"/>
    <w:rsid w:val="00B66A3B"/>
    <w:rsid w:val="00B8246E"/>
    <w:rsid w:val="00B83F00"/>
    <w:rsid w:val="00B944D6"/>
    <w:rsid w:val="00BF4813"/>
    <w:rsid w:val="00C344CA"/>
    <w:rsid w:val="00C6268E"/>
    <w:rsid w:val="00C76299"/>
    <w:rsid w:val="00C87838"/>
    <w:rsid w:val="00C92DB3"/>
    <w:rsid w:val="00CA6925"/>
    <w:rsid w:val="00CB4C6E"/>
    <w:rsid w:val="00CE4A50"/>
    <w:rsid w:val="00CE644A"/>
    <w:rsid w:val="00D100B6"/>
    <w:rsid w:val="00D315C5"/>
    <w:rsid w:val="00D47343"/>
    <w:rsid w:val="00D505EA"/>
    <w:rsid w:val="00DD6EE6"/>
    <w:rsid w:val="00DE5092"/>
    <w:rsid w:val="00E50628"/>
    <w:rsid w:val="00E609E7"/>
    <w:rsid w:val="00EB0E9B"/>
    <w:rsid w:val="00EF6A75"/>
    <w:rsid w:val="00F20478"/>
    <w:rsid w:val="00FB3E6A"/>
    <w:rsid w:val="00FB68B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A61A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1A4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3">
    <w:name w:val="Strong"/>
    <w:uiPriority w:val="22"/>
    <w:qFormat/>
    <w:rsid w:val="00A61A40"/>
    <w:rPr>
      <w:b/>
      <w:bCs/>
    </w:rPr>
  </w:style>
  <w:style w:type="paragraph" w:styleId="a4">
    <w:name w:val="Normal (Web)"/>
    <w:basedOn w:val="a"/>
    <w:uiPriority w:val="99"/>
    <w:rsid w:val="00A61A40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A61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4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3z0">
    <w:name w:val="WW8Num3z0"/>
    <w:rsid w:val="003609AF"/>
    <w:rPr>
      <w:b/>
    </w:rPr>
  </w:style>
  <w:style w:type="character" w:customStyle="1" w:styleId="b-serp-urlitem">
    <w:name w:val="b-serp-url__item"/>
    <w:basedOn w:val="a0"/>
    <w:rsid w:val="003609AF"/>
  </w:style>
  <w:style w:type="character" w:styleId="a7">
    <w:name w:val="Hyperlink"/>
    <w:uiPriority w:val="99"/>
    <w:rsid w:val="003609A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609AF"/>
    <w:pPr>
      <w:ind w:left="720"/>
      <w:contextualSpacing/>
    </w:pPr>
  </w:style>
  <w:style w:type="character" w:styleId="a9">
    <w:name w:val="Emphasis"/>
    <w:basedOn w:val="a0"/>
    <w:uiPriority w:val="20"/>
    <w:qFormat/>
    <w:rsid w:val="003609AF"/>
    <w:rPr>
      <w:i/>
      <w:iCs/>
    </w:rPr>
  </w:style>
  <w:style w:type="character" w:styleId="HTML">
    <w:name w:val="HTML Cite"/>
    <w:basedOn w:val="a0"/>
    <w:uiPriority w:val="99"/>
    <w:semiHidden/>
    <w:unhideWhenUsed/>
    <w:rsid w:val="003609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-leka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-lekar.ru/content/view/114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ru/url?sa=t&amp;rct=j&amp;q=&amp;esrc=s&amp;source=web&amp;cd=9&amp;cad=rja&amp;uact=8&amp;ved=0CF8QFjAI&amp;url=http%3A%2F%2Funnat-tver.narod.ru%2Fsbor_gerbaria.docx&amp;ei=r_s_U723JcOn4gT29IHoBg&amp;usg=AFQjCNEw2D8E61Y6W1E92DNa3EjK9Rn0eA&amp;bvm=bv.64125504,d.b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roa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road.ru/lekarstvennie-rastenia/pravila-sbora-i-syshki-rasten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cp:keywords/>
  <dc:description/>
  <cp:lastModifiedBy>123</cp:lastModifiedBy>
  <cp:revision>8</cp:revision>
  <dcterms:created xsi:type="dcterms:W3CDTF">2014-04-21T20:20:00Z</dcterms:created>
  <dcterms:modified xsi:type="dcterms:W3CDTF">2014-04-28T07:10:00Z</dcterms:modified>
</cp:coreProperties>
</file>