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EB" w:rsidRPr="007A379B" w:rsidRDefault="00EB66EB" w:rsidP="00EB66EB">
      <w:pPr>
        <w:pStyle w:val="3"/>
        <w:rPr>
          <w:bCs w:val="0"/>
          <w:szCs w:val="28"/>
        </w:rPr>
      </w:pPr>
      <w:r w:rsidRPr="007A379B">
        <w:rPr>
          <w:bCs w:val="0"/>
          <w:szCs w:val="28"/>
        </w:rPr>
        <w:t>Тема 9. Подготовка детей к обучению грамоте</w:t>
      </w:r>
    </w:p>
    <w:p w:rsidR="00EB66EB" w:rsidRPr="006A0FF0" w:rsidRDefault="00EB66EB" w:rsidP="00EB66EB">
      <w:pPr>
        <w:pStyle w:val="3"/>
        <w:rPr>
          <w:b w:val="0"/>
          <w:bCs w:val="0"/>
          <w:sz w:val="24"/>
        </w:rPr>
      </w:pPr>
    </w:p>
    <w:p w:rsidR="00EB66EB" w:rsidRDefault="00EB66EB" w:rsidP="00EB66EB">
      <w:pPr>
        <w:pStyle w:val="3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 xml:space="preserve">Занятие </w:t>
      </w:r>
      <w:r>
        <w:rPr>
          <w:b w:val="0"/>
          <w:bCs w:val="0"/>
          <w:sz w:val="24"/>
          <w:lang w:val="en-US"/>
        </w:rPr>
        <w:t>2</w:t>
      </w:r>
    </w:p>
    <w:p w:rsidR="00EB66EB" w:rsidRPr="00EB66EB" w:rsidRDefault="00EB66EB" w:rsidP="00EB66EB">
      <w:pPr>
        <w:pStyle w:val="3"/>
        <w:jc w:val="left"/>
        <w:rPr>
          <w:b w:val="0"/>
          <w:bCs w:val="0"/>
          <w:sz w:val="24"/>
          <w:lang w:val="en-US"/>
        </w:rPr>
      </w:pPr>
    </w:p>
    <w:p w:rsidR="00EB66EB" w:rsidRPr="006A0FF0" w:rsidRDefault="00EB66EB" w:rsidP="00EB66EB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EB66EB" w:rsidRPr="006A0FF0" w:rsidRDefault="00EB66EB" w:rsidP="00EB66EB">
      <w:pPr>
        <w:pStyle w:val="3"/>
        <w:ind w:firstLine="709"/>
        <w:rPr>
          <w:b w:val="0"/>
          <w:bCs w:val="0"/>
          <w:sz w:val="24"/>
        </w:rPr>
      </w:pPr>
    </w:p>
    <w:p w:rsidR="00EB66EB" w:rsidRPr="006A0FF0" w:rsidRDefault="00EB66EB" w:rsidP="00EB66EB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ознакомления детей со звуковым стро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нием слова.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Анализ игр и упражнений по подготовке к обучению грамоте.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Анализ учебно-наглядных пособий Тумаковой Г.А. “Картинный словарь по развитию речи детей 4-6 лет” (М., 1982) и “Звучащее слово” (картины, таблицы, методическое р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ководство) (М., 1983).</w:t>
      </w:r>
    </w:p>
    <w:p w:rsidR="00EB66EB" w:rsidRPr="006A0FF0" w:rsidRDefault="00EB66EB" w:rsidP="00EB66EB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Максаков А.И., Тумакова Г.А. Учите, играя. – М., 1983. – С. 59-123, 132-144.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Сохин Ф.А. Подготовка к обучению грамоте // Развитие речи детей дошкольн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го возраста. – М., 1984. – С. 173-177.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Тумакова Г.А. Формирование представлений 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тей о звуковой форме слова // Умственное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 xml:space="preserve">питание детей дошкольного возраста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 xml:space="preserve">од ред. Н.Н. Поддъякова, </w:t>
      </w:r>
      <w:r>
        <w:rPr>
          <w:b w:val="0"/>
          <w:sz w:val="24"/>
        </w:rPr>
        <w:t xml:space="preserve">       </w:t>
      </w:r>
      <w:r w:rsidRPr="006A0FF0">
        <w:rPr>
          <w:b w:val="0"/>
          <w:sz w:val="24"/>
        </w:rPr>
        <w:t>Ф.А. Сохина. – М., 1984. – С. 192-202.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Тумакова Г.А. Ознакомление дошкольников со звуч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щим словом. – М., 1991.</w:t>
      </w:r>
    </w:p>
    <w:p w:rsidR="00EB66EB" w:rsidRPr="006A0FF0" w:rsidRDefault="00EB66EB" w:rsidP="00EB66EB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сообщение по статье Ф.А. С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 xml:space="preserve">хина и </w:t>
      </w:r>
      <w:r>
        <w:rPr>
          <w:b w:val="0"/>
          <w:sz w:val="24"/>
        </w:rPr>
        <w:t xml:space="preserve">         </w:t>
      </w:r>
      <w:r w:rsidRPr="006A0FF0">
        <w:rPr>
          <w:b w:val="0"/>
          <w:sz w:val="24"/>
        </w:rPr>
        <w:t>Г.А. Тумаковой  “Ознакомление детей 5 лет с основными принципами звукового строения слова” (Ученые запи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ки МГЗПИ. – 1970. – Вып. 31. – С.68-74).</w:t>
      </w:r>
    </w:p>
    <w:p w:rsidR="00EB66EB" w:rsidRPr="006A0FF0" w:rsidRDefault="00EB66EB" w:rsidP="00EB66EB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Подобрать 2-3 игры по ознакомлению детей со звук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вым строением слова, подготовиться к их пров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дению.</w:t>
      </w:r>
    </w:p>
    <w:p w:rsidR="00EB66EB" w:rsidRDefault="00EB66EB" w:rsidP="00EB66EB">
      <w:pPr>
        <w:pStyle w:val="3"/>
        <w:ind w:firstLine="709"/>
        <w:rPr>
          <w:bCs w:val="0"/>
          <w:sz w:val="24"/>
        </w:rPr>
      </w:pPr>
    </w:p>
    <w:p w:rsidR="00EB66EB" w:rsidRPr="00FA3447" w:rsidRDefault="00EB66EB" w:rsidP="00EB66EB">
      <w:pPr>
        <w:pStyle w:val="3"/>
        <w:jc w:val="left"/>
        <w:rPr>
          <w:sz w:val="22"/>
          <w:szCs w:val="22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F15"/>
    <w:multiLevelType w:val="hybridMultilevel"/>
    <w:tmpl w:val="A86A77E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2A3833"/>
    <w:multiLevelType w:val="hybridMultilevel"/>
    <w:tmpl w:val="9CD4D8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60C375E"/>
    <w:multiLevelType w:val="hybridMultilevel"/>
    <w:tmpl w:val="917849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EB"/>
    <w:rsid w:val="009D5ACC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B6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2014-01-28T18:08:00Z</dcterms:created>
  <dcterms:modified xsi:type="dcterms:W3CDTF">2014-01-28T18:09:00Z</dcterms:modified>
</cp:coreProperties>
</file>