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CE" w:rsidRDefault="00C41BCE" w:rsidP="00C41BCE">
      <w:pPr>
        <w:pStyle w:val="3"/>
        <w:rPr>
          <w:bCs w:val="0"/>
          <w:szCs w:val="28"/>
        </w:rPr>
      </w:pPr>
      <w:r w:rsidRPr="00117E79">
        <w:rPr>
          <w:bCs w:val="0"/>
          <w:szCs w:val="28"/>
        </w:rPr>
        <w:t>Тема 5. Методика формирования</w:t>
      </w:r>
    </w:p>
    <w:p w:rsidR="00C41BCE" w:rsidRPr="00117E79" w:rsidRDefault="00C41BCE" w:rsidP="00C41BCE">
      <w:pPr>
        <w:pStyle w:val="3"/>
        <w:rPr>
          <w:bCs w:val="0"/>
          <w:szCs w:val="28"/>
        </w:rPr>
      </w:pPr>
      <w:r w:rsidRPr="00117E79">
        <w:rPr>
          <w:bCs w:val="0"/>
          <w:szCs w:val="28"/>
        </w:rPr>
        <w:t>грамматического строя р</w:t>
      </w:r>
      <w:r w:rsidRPr="00117E79">
        <w:rPr>
          <w:bCs w:val="0"/>
          <w:szCs w:val="28"/>
        </w:rPr>
        <w:t>е</w:t>
      </w:r>
      <w:r w:rsidRPr="00117E79">
        <w:rPr>
          <w:bCs w:val="0"/>
          <w:szCs w:val="28"/>
        </w:rPr>
        <w:t>чи</w:t>
      </w:r>
    </w:p>
    <w:p w:rsidR="00C41BCE" w:rsidRPr="006E7518" w:rsidRDefault="00C41BCE" w:rsidP="00C41BCE">
      <w:pPr>
        <w:pStyle w:val="3"/>
        <w:rPr>
          <w:b w:val="0"/>
          <w:bCs w:val="0"/>
          <w:sz w:val="24"/>
        </w:rPr>
      </w:pPr>
    </w:p>
    <w:p w:rsidR="00C41BCE" w:rsidRPr="006E7518" w:rsidRDefault="00C41BCE" w:rsidP="00C41BCE">
      <w:pPr>
        <w:pStyle w:val="3"/>
        <w:rPr>
          <w:b w:val="0"/>
          <w:bCs w:val="0"/>
          <w:sz w:val="24"/>
        </w:rPr>
      </w:pPr>
      <w:r w:rsidRPr="006E7518">
        <w:rPr>
          <w:b w:val="0"/>
          <w:bCs w:val="0"/>
          <w:sz w:val="24"/>
        </w:rPr>
        <w:t>Занятие 1</w:t>
      </w:r>
    </w:p>
    <w:p w:rsidR="00C41BCE" w:rsidRDefault="00C41BCE" w:rsidP="00C41BCE">
      <w:pPr>
        <w:pStyle w:val="3"/>
        <w:rPr>
          <w:b w:val="0"/>
          <w:sz w:val="24"/>
        </w:rPr>
      </w:pPr>
    </w:p>
    <w:p w:rsidR="00C41BCE" w:rsidRPr="006A0FF0" w:rsidRDefault="00C41BCE" w:rsidP="00C41BCE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Грамматический строй родного языка; значение его усвоения для развития р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бенка.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Закономерности усвоения детьми грамматического строя русского языка: овладение синтаксической и морфологической сторонами речи, способами словоо</w:t>
      </w:r>
      <w:r w:rsidRPr="006A0FF0">
        <w:rPr>
          <w:b w:val="0"/>
          <w:sz w:val="24"/>
        </w:rPr>
        <w:t>б</w:t>
      </w:r>
      <w:r w:rsidRPr="006A0FF0">
        <w:rPr>
          <w:b w:val="0"/>
          <w:sz w:val="24"/>
        </w:rPr>
        <w:t>разования, словотворчеством.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Типичные трудности освоения детьми грамматической стороны речи, их пр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чины.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Задачи и содержание работы по формированию гра</w:t>
      </w:r>
      <w:r w:rsidRPr="006A0FF0">
        <w:rPr>
          <w:b w:val="0"/>
          <w:sz w:val="24"/>
        </w:rPr>
        <w:t>м</w:t>
      </w:r>
      <w:r w:rsidRPr="006A0FF0">
        <w:rPr>
          <w:b w:val="0"/>
          <w:sz w:val="24"/>
        </w:rPr>
        <w:t>матически правильной речи детей в возрастных гру</w:t>
      </w:r>
      <w:r w:rsidRPr="006A0FF0">
        <w:rPr>
          <w:b w:val="0"/>
          <w:sz w:val="24"/>
        </w:rPr>
        <w:t>п</w:t>
      </w:r>
      <w:r w:rsidRPr="006A0FF0">
        <w:rPr>
          <w:b w:val="0"/>
          <w:sz w:val="24"/>
        </w:rPr>
        <w:t>пах.</w:t>
      </w:r>
    </w:p>
    <w:p w:rsidR="00C41BCE" w:rsidRPr="006A0FF0" w:rsidRDefault="00C41BCE" w:rsidP="00C41BCE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Гвоздев А.Н. Формирование у ребенка грамматическ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го строя русского языка // Вопросы изучения детской речи. – М., 1961. – Ч. II. – Гл. XII. – С. 459-467.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Тамбовцева А.Г. Формирование грамматической пр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вильности речи // Воспитание и обучение в детском с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ду / Под ред. А.В. Запорожца, Т.А. Марковой. – М., 1976. – С.482-490.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Программа воспитания и обучения в детском с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ду. – М., 1985.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Ядэшко</w:t>
      </w:r>
      <w:proofErr w:type="spellEnd"/>
      <w:r w:rsidRPr="006A0FF0">
        <w:rPr>
          <w:b w:val="0"/>
          <w:sz w:val="24"/>
        </w:rPr>
        <w:t xml:space="preserve"> В.И. Развитие речи детей от трех до п</w:t>
      </w:r>
      <w:r w:rsidRPr="006A0FF0">
        <w:rPr>
          <w:b w:val="0"/>
          <w:sz w:val="24"/>
        </w:rPr>
        <w:t>я</w:t>
      </w:r>
      <w:r w:rsidRPr="006A0FF0">
        <w:rPr>
          <w:b w:val="0"/>
          <w:sz w:val="24"/>
        </w:rPr>
        <w:t>ти лет. – М., 1966.</w:t>
      </w:r>
    </w:p>
    <w:p w:rsidR="00C41BCE" w:rsidRDefault="00C41BCE" w:rsidP="00C41BCE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>
        <w:rPr>
          <w:b w:val="0"/>
          <w:bCs w:val="0"/>
          <w:sz w:val="24"/>
        </w:rPr>
        <w:t>д</w:t>
      </w:r>
      <w:r w:rsidRPr="006A0FF0">
        <w:rPr>
          <w:b w:val="0"/>
          <w:bCs w:val="0"/>
          <w:sz w:val="24"/>
        </w:rPr>
        <w:t>ополнительн</w:t>
      </w:r>
      <w:r>
        <w:rPr>
          <w:b w:val="0"/>
          <w:bCs w:val="0"/>
          <w:sz w:val="24"/>
        </w:rPr>
        <w:t>ый</w:t>
      </w:r>
      <w:r w:rsidRPr="006A0FF0">
        <w:rPr>
          <w:b w:val="0"/>
          <w:bCs w:val="0"/>
          <w:sz w:val="24"/>
        </w:rPr>
        <w:t xml:space="preserve"> </w:t>
      </w:r>
    </w:p>
    <w:p w:rsidR="00C41BCE" w:rsidRPr="006A0FF0" w:rsidRDefault="00C41BCE" w:rsidP="00C41BCE">
      <w:pPr>
        <w:pStyle w:val="3"/>
        <w:numPr>
          <w:ilvl w:val="0"/>
          <w:numId w:val="3"/>
        </w:numPr>
        <w:tabs>
          <w:tab w:val="clear" w:pos="720"/>
          <w:tab w:val="num" w:pos="-120"/>
        </w:tabs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Лямина</w:t>
      </w:r>
      <w:proofErr w:type="spellEnd"/>
      <w:r w:rsidRPr="006A0FF0">
        <w:rPr>
          <w:b w:val="0"/>
          <w:sz w:val="24"/>
        </w:rPr>
        <w:t xml:space="preserve"> Г.М. Особенности грамматического строя речи у маленьких // Дошкольное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ние. – 1968. - № 8.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3"/>
        </w:numPr>
        <w:tabs>
          <w:tab w:val="clear" w:pos="720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Негневицкая</w:t>
      </w:r>
      <w:proofErr w:type="spellEnd"/>
      <w:r w:rsidRPr="006A0FF0">
        <w:rPr>
          <w:b w:val="0"/>
          <w:sz w:val="24"/>
        </w:rPr>
        <w:t xml:space="preserve"> Е.И., </w:t>
      </w:r>
      <w:proofErr w:type="spellStart"/>
      <w:r w:rsidRPr="006A0FF0">
        <w:rPr>
          <w:b w:val="0"/>
          <w:sz w:val="24"/>
        </w:rPr>
        <w:t>Шахнарович</w:t>
      </w:r>
      <w:proofErr w:type="spellEnd"/>
      <w:r w:rsidRPr="006A0FF0">
        <w:rPr>
          <w:b w:val="0"/>
          <w:sz w:val="24"/>
        </w:rPr>
        <w:t xml:space="preserve"> А.М. Язык и 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ти. – М., 1981. – С. 37-55.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3"/>
        </w:numPr>
        <w:tabs>
          <w:tab w:val="clear" w:pos="720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Соловьева О.И. Методика развития речи и обучения ро</w:t>
      </w:r>
      <w:r w:rsidRPr="006A0FF0">
        <w:rPr>
          <w:b w:val="0"/>
          <w:sz w:val="24"/>
        </w:rPr>
        <w:t>д</w:t>
      </w:r>
      <w:r w:rsidRPr="006A0FF0">
        <w:rPr>
          <w:b w:val="0"/>
          <w:sz w:val="24"/>
        </w:rPr>
        <w:t>ному языку в детском саду. – М., 1986. – С. 93-95.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3"/>
        </w:numPr>
        <w:tabs>
          <w:tab w:val="clear" w:pos="720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Эльконин</w:t>
      </w:r>
      <w:proofErr w:type="spellEnd"/>
      <w:r w:rsidRPr="006A0FF0">
        <w:rPr>
          <w:b w:val="0"/>
          <w:sz w:val="24"/>
        </w:rPr>
        <w:t xml:space="preserve"> Д.Б. Развитие речи // Психология детей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школьного возраста. – М., 1974. – С. 134-158.</w:t>
      </w:r>
    </w:p>
    <w:p w:rsidR="00C41BCE" w:rsidRPr="006A0FF0" w:rsidRDefault="00C41BCE" w:rsidP="00C41BCE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60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Проверить навыки употребления детьми трудных грамматических форм (несклоняемые имена существ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тельные, родительный падеж множественного числа имен существительных, изменение основы глаголов, образование сравнительной степени имен прилагател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ных и др.).</w:t>
      </w:r>
    </w:p>
    <w:p w:rsidR="00C41BCE" w:rsidRPr="006A0FF0" w:rsidRDefault="00C41BCE" w:rsidP="00C41BCE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60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Подготовить реферативное сообщение по книге К.И. Чуковского “от двух до пяти” о словотворчестве 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тей.</w:t>
      </w: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06D6F"/>
    <w:multiLevelType w:val="hybridMultilevel"/>
    <w:tmpl w:val="0DA26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B83A1F"/>
    <w:multiLevelType w:val="hybridMultilevel"/>
    <w:tmpl w:val="0ADCD64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44640E5"/>
    <w:multiLevelType w:val="hybridMultilevel"/>
    <w:tmpl w:val="A73674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D045E39"/>
    <w:multiLevelType w:val="hybridMultilevel"/>
    <w:tmpl w:val="11E263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BCE"/>
    <w:rsid w:val="009D5ACC"/>
    <w:rsid w:val="00C4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1B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C41B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2014-01-28T17:30:00Z</dcterms:created>
  <dcterms:modified xsi:type="dcterms:W3CDTF">2014-01-28T17:30:00Z</dcterms:modified>
</cp:coreProperties>
</file>