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7EF" w:rsidRDefault="00D157EF" w:rsidP="00D157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57EF">
        <w:rPr>
          <w:b/>
          <w:color w:val="000000"/>
        </w:rPr>
        <w:t>Задание.</w:t>
      </w:r>
      <w:r w:rsidRPr="00D157EF">
        <w:rPr>
          <w:color w:val="000000"/>
        </w:rPr>
        <w:t xml:space="preserve"> </w:t>
      </w:r>
    </w:p>
    <w:p w:rsidR="00D157EF" w:rsidRPr="00D157EF" w:rsidRDefault="00D157EF" w:rsidP="00D157E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157EF">
        <w:rPr>
          <w:color w:val="000000"/>
        </w:rPr>
        <w:t>Отнеситесь к тексту – сформулируйте вывод о принципиальных отличиях ФГОС.</w:t>
      </w:r>
    </w:p>
    <w:p w:rsidR="00D157EF" w:rsidRDefault="00D157EF" w:rsidP="00D15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D157EF" w:rsidRPr="00D157EF" w:rsidRDefault="00DA45BE" w:rsidP="00D15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157EF">
        <w:rPr>
          <w:b/>
          <w:color w:val="000000"/>
        </w:rPr>
        <w:t xml:space="preserve">ФГОС: сущность новых подходов, отличие от стандартов 1 поколения. </w:t>
      </w:r>
    </w:p>
    <w:p w:rsidR="00DA45BE" w:rsidRPr="00D157EF" w:rsidRDefault="00DA45BE" w:rsidP="00D157E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D157EF">
        <w:rPr>
          <w:b/>
          <w:color w:val="000000"/>
        </w:rPr>
        <w:t>Основные нововведения ФГОС.</w:t>
      </w:r>
    </w:p>
    <w:p w:rsidR="00DA45BE" w:rsidRPr="00DA45BE" w:rsidRDefault="00DA45BE" w:rsidP="00DA45BE">
      <w:pPr>
        <w:pStyle w:val="a3"/>
        <w:shd w:val="clear" w:color="auto" w:fill="FFFFFF"/>
        <w:spacing w:after="202" w:afterAutospacing="0"/>
        <w:rPr>
          <w:color w:val="000000"/>
        </w:rPr>
      </w:pPr>
      <w:r w:rsidRPr="00DA45BE">
        <w:rPr>
          <w:color w:val="000000"/>
        </w:rPr>
        <w:t xml:space="preserve">Принципиальное отличие новых стандартов от стандартов первого поколения заключается в том, что </w:t>
      </w:r>
      <w:r w:rsidRPr="00DA45BE">
        <w:rPr>
          <w:b/>
          <w:color w:val="000000"/>
        </w:rPr>
        <w:t xml:space="preserve">целью </w:t>
      </w:r>
      <w:r w:rsidRPr="00DA45BE">
        <w:rPr>
          <w:color w:val="000000"/>
        </w:rPr>
        <w:t xml:space="preserve">его реализации является </w:t>
      </w:r>
      <w:r w:rsidRPr="00DA45BE">
        <w:rPr>
          <w:b/>
          <w:i/>
          <w:color w:val="000000"/>
        </w:rPr>
        <w:t>не предметный, а личностный результат.</w:t>
      </w:r>
      <w:r w:rsidRPr="00DA45BE">
        <w:rPr>
          <w:color w:val="000000"/>
        </w:rPr>
        <w:t xml:space="preserve"> Важна, прежде всего, личность самого ребёнка и происходящие с ним в процессе обучения изменения, а не сумма знаний, накопленная за время обучения в школе.</w:t>
      </w: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45BE">
        <w:rPr>
          <w:color w:val="000000"/>
        </w:rPr>
        <w:t>ФГОС-это совокупность трёх систем требований:</w:t>
      </w: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45BE">
        <w:rPr>
          <w:color w:val="000000"/>
        </w:rPr>
        <w:t>-требований к результату образования</w:t>
      </w: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45BE">
        <w:rPr>
          <w:color w:val="000000"/>
        </w:rPr>
        <w:t>-требований к структуре основных образовательных программ</w:t>
      </w: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45BE">
        <w:rPr>
          <w:color w:val="000000"/>
        </w:rPr>
        <w:t>-требований к условиям реализации стандарта</w:t>
      </w: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A45BE">
        <w:rPr>
          <w:color w:val="000000"/>
        </w:rPr>
        <w:t xml:space="preserve">Если в стандарте первого поколения детально прописывалось содержание образования, то в новом стандарте чётко обозначены </w:t>
      </w:r>
      <w:r w:rsidRPr="00DA45BE">
        <w:rPr>
          <w:b/>
          <w:color w:val="000000"/>
        </w:rPr>
        <w:t>требования к результатам образования:</w:t>
      </w: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DA45BE">
        <w:rPr>
          <w:color w:val="000000"/>
        </w:rPr>
        <w:t xml:space="preserve">1 </w:t>
      </w:r>
      <w:r w:rsidRPr="00DA45BE">
        <w:rPr>
          <w:color w:val="000000"/>
          <w:u w:val="single"/>
        </w:rPr>
        <w:t>личностным результатам</w:t>
      </w:r>
      <w:r w:rsidRPr="00DA45BE">
        <w:rPr>
          <w:color w:val="000000"/>
        </w:rPr>
        <w:t xml:space="preserve">: </w:t>
      </w:r>
      <w:proofErr w:type="spellStart"/>
      <w:r w:rsidRPr="00DA45BE">
        <w:rPr>
          <w:color w:val="000000"/>
        </w:rPr>
        <w:t>смотивированности</w:t>
      </w:r>
      <w:proofErr w:type="spellEnd"/>
      <w:r w:rsidRPr="00DA45BE">
        <w:rPr>
          <w:color w:val="000000"/>
        </w:rPr>
        <w:t xml:space="preserve"> к обучению, выполнению морально-нравственных норм, </w:t>
      </w:r>
      <w:proofErr w:type="spellStart"/>
      <w:r w:rsidRPr="00DA45BE">
        <w:rPr>
          <w:color w:val="000000"/>
        </w:rPr>
        <w:t>сформированности</w:t>
      </w:r>
      <w:proofErr w:type="spellEnd"/>
      <w:r w:rsidRPr="00DA45BE">
        <w:rPr>
          <w:color w:val="000000"/>
        </w:rPr>
        <w:t xml:space="preserve"> внутренней позиции, самоуважения, самооценки.</w:t>
      </w: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DA45BE">
        <w:rPr>
          <w:color w:val="000000"/>
          <w:u w:val="single"/>
        </w:rPr>
        <w:t xml:space="preserve">2 </w:t>
      </w:r>
      <w:proofErr w:type="spellStart"/>
      <w:r w:rsidRPr="00DA45BE">
        <w:rPr>
          <w:color w:val="000000"/>
          <w:u w:val="single"/>
        </w:rPr>
        <w:t>метапредметным</w:t>
      </w:r>
      <w:proofErr w:type="spellEnd"/>
      <w:r w:rsidRPr="00DA45BE">
        <w:rPr>
          <w:color w:val="000000"/>
          <w:u w:val="single"/>
        </w:rPr>
        <w:t xml:space="preserve"> </w:t>
      </w:r>
      <w:r w:rsidRPr="00DA45BE">
        <w:rPr>
          <w:color w:val="000000"/>
        </w:rPr>
        <w:t>результатам, а именно-</w:t>
      </w:r>
      <w:proofErr w:type="spellStart"/>
      <w:r w:rsidRPr="00DA45BE">
        <w:rPr>
          <w:color w:val="000000"/>
        </w:rPr>
        <w:t>сформированности</w:t>
      </w:r>
      <w:proofErr w:type="spellEnd"/>
      <w:r w:rsidRPr="00DA45BE">
        <w:rPr>
          <w:color w:val="000000"/>
        </w:rPr>
        <w:t xml:space="preserve"> умения учиться: использовать символические средства, выполнять логические операции, проводить сравнение, анализ, аналогию, обобщение, классификацию, управлять своей деятельностью, осуществлять контроль, коррекцию, проявлять самостоятельность и навыки сотрудничества, активную речевую деятельность, уметь работать с источниками информации.</w:t>
      </w:r>
      <w:proofErr w:type="gramEnd"/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45BE">
        <w:rPr>
          <w:color w:val="000000"/>
        </w:rPr>
        <w:t xml:space="preserve">3 </w:t>
      </w:r>
      <w:r w:rsidRPr="00DA45BE">
        <w:rPr>
          <w:color w:val="000000"/>
          <w:u w:val="single"/>
        </w:rPr>
        <w:t>предметным результатам</w:t>
      </w:r>
      <w:r w:rsidRPr="00DA45BE">
        <w:rPr>
          <w:color w:val="000000"/>
        </w:rPr>
        <w:t>, т.е. овладение системой научных знаний по учебным предметам.</w:t>
      </w: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45BE">
        <w:rPr>
          <w:color w:val="000000"/>
        </w:rPr>
        <w:t xml:space="preserve">Только в стандарте второго поколения определены результаты воспитания: чувство гражданской идентичности, патриотизм, стремление к познанию, умение общаться, чувство ответственности за свои решения и поступки. </w:t>
      </w: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45BE">
        <w:rPr>
          <w:color w:val="000000"/>
        </w:rPr>
        <w:t xml:space="preserve">В основе стандарта лежит </w:t>
      </w:r>
      <w:r w:rsidRPr="00DA45BE">
        <w:rPr>
          <w:color w:val="000000"/>
          <w:highlight w:val="yellow"/>
        </w:rPr>
        <w:t>концепция</w:t>
      </w:r>
      <w:r w:rsidRPr="00DA45BE">
        <w:rPr>
          <w:color w:val="000000"/>
        </w:rPr>
        <w:t xml:space="preserve"> духовно-</w:t>
      </w:r>
      <w:r w:rsidRPr="00DA45BE">
        <w:rPr>
          <w:color w:val="000000"/>
          <w:highlight w:val="yellow"/>
        </w:rPr>
        <w:t>нравственного</w:t>
      </w:r>
      <w:r w:rsidRPr="00DA45BE">
        <w:rPr>
          <w:color w:val="000000"/>
        </w:rPr>
        <w:t xml:space="preserve"> развития и воспитания личности </w:t>
      </w:r>
      <w:r w:rsidRPr="00DA45BE">
        <w:rPr>
          <w:color w:val="000000"/>
          <w:highlight w:val="yellow"/>
        </w:rPr>
        <w:t>гражданина</w:t>
      </w:r>
      <w:r w:rsidRPr="00DA45BE">
        <w:rPr>
          <w:color w:val="000000"/>
        </w:rPr>
        <w:t xml:space="preserve"> России.</w:t>
      </w:r>
    </w:p>
    <w:p w:rsid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45BE">
        <w:rPr>
          <w:color w:val="000000"/>
        </w:rPr>
        <w:t xml:space="preserve">Идея </w:t>
      </w:r>
      <w:proofErr w:type="spellStart"/>
      <w:r w:rsidRPr="00DA45BE">
        <w:rPr>
          <w:color w:val="000000"/>
        </w:rPr>
        <w:t>здоровьесбережения</w:t>
      </w:r>
      <w:proofErr w:type="spellEnd"/>
      <w:r w:rsidRPr="00DA45BE">
        <w:rPr>
          <w:color w:val="000000"/>
        </w:rPr>
        <w:t xml:space="preserve"> учащихся в образовании. Формирование здорового образа жизни. Стандарт второго поколения обеспечивает формирование знаний, установок, ориентиров и норм поведения, обеспечивающих сохранение, укрепление здоровья, знание негативных факторов риска здоровья.</w:t>
      </w: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45BE">
        <w:rPr>
          <w:color w:val="000000"/>
        </w:rPr>
        <w:t>Одним из важнейших направлений нового стандарта является организация внеурочной деятельности обучающихся. Школа после уроков должна стать миром творчества, проявления и раскрытия каждым ребёнком своих интересов.</w:t>
      </w:r>
    </w:p>
    <w:p w:rsidR="00DA45BE" w:rsidRPr="00DA45BE" w:rsidRDefault="00DA45BE" w:rsidP="00DA45B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45BE">
        <w:rPr>
          <w:color w:val="000000"/>
        </w:rPr>
        <w:t xml:space="preserve">Концепция стандартов второго поколения базируется на следующих </w:t>
      </w:r>
      <w:r w:rsidRPr="00DA45BE">
        <w:rPr>
          <w:b/>
          <w:color w:val="000000"/>
        </w:rPr>
        <w:t>принципах:</w:t>
      </w:r>
    </w:p>
    <w:p w:rsidR="00DA45BE" w:rsidRPr="00D157EF" w:rsidRDefault="00DA45BE" w:rsidP="00DA45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57EF">
        <w:rPr>
          <w:color w:val="000000"/>
          <w:sz w:val="20"/>
          <w:szCs w:val="20"/>
        </w:rPr>
        <w:t>Непрерывности образования</w:t>
      </w:r>
    </w:p>
    <w:p w:rsidR="00DA45BE" w:rsidRPr="00D157EF" w:rsidRDefault="00DA45BE" w:rsidP="00DA45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57EF">
        <w:rPr>
          <w:color w:val="000000"/>
          <w:sz w:val="20"/>
          <w:szCs w:val="20"/>
        </w:rPr>
        <w:t>Учёт возрастных возможностей ребёнка</w:t>
      </w:r>
    </w:p>
    <w:p w:rsidR="00DA45BE" w:rsidRPr="00D157EF" w:rsidRDefault="00DA45BE" w:rsidP="00DA45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57EF">
        <w:rPr>
          <w:color w:val="000000"/>
          <w:sz w:val="20"/>
          <w:szCs w:val="20"/>
        </w:rPr>
        <w:t>Учёт индивидуальных особенностей ребёнка</w:t>
      </w:r>
    </w:p>
    <w:p w:rsidR="00DA45BE" w:rsidRPr="00D157EF" w:rsidRDefault="00DA45BE" w:rsidP="00DA45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D157EF">
        <w:rPr>
          <w:color w:val="000000"/>
          <w:sz w:val="20"/>
          <w:szCs w:val="20"/>
        </w:rPr>
        <w:t>Здоровьесбережение</w:t>
      </w:r>
      <w:proofErr w:type="spellEnd"/>
    </w:p>
    <w:p w:rsidR="00DA45BE" w:rsidRPr="00D157EF" w:rsidRDefault="00DA45BE" w:rsidP="00DA45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57EF">
        <w:rPr>
          <w:color w:val="000000"/>
          <w:sz w:val="20"/>
          <w:szCs w:val="20"/>
        </w:rPr>
        <w:t>Взаимосвязь с окружающим миром</w:t>
      </w:r>
    </w:p>
    <w:p w:rsidR="00DA45BE" w:rsidRPr="00D157EF" w:rsidRDefault="00DA45BE" w:rsidP="00DA45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57EF">
        <w:rPr>
          <w:color w:val="000000"/>
          <w:sz w:val="20"/>
          <w:szCs w:val="20"/>
        </w:rPr>
        <w:t>Развитие личности как субъекта творческой деятельности</w:t>
      </w:r>
    </w:p>
    <w:p w:rsidR="00DA45BE" w:rsidRPr="00D157EF" w:rsidRDefault="00DA45BE" w:rsidP="00DA45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57EF">
        <w:rPr>
          <w:color w:val="000000"/>
          <w:sz w:val="20"/>
          <w:szCs w:val="20"/>
        </w:rPr>
        <w:t>Признание ребёнка как активного субъекта познания</w:t>
      </w:r>
    </w:p>
    <w:p w:rsidR="00DA45BE" w:rsidRPr="00D157EF" w:rsidRDefault="00DA45BE" w:rsidP="00DA45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57EF">
        <w:rPr>
          <w:color w:val="000000"/>
          <w:sz w:val="20"/>
          <w:szCs w:val="20"/>
        </w:rPr>
        <w:t>Доступности и достаточности</w:t>
      </w:r>
    </w:p>
    <w:p w:rsidR="00DA45BE" w:rsidRPr="00D157EF" w:rsidRDefault="00DA45BE" w:rsidP="00DA45B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57EF">
        <w:rPr>
          <w:color w:val="000000"/>
          <w:sz w:val="20"/>
          <w:szCs w:val="20"/>
        </w:rPr>
        <w:t>Духовно-нравственное воспитание</w:t>
      </w:r>
    </w:p>
    <w:p w:rsidR="00D157EF" w:rsidRDefault="00DA45BE" w:rsidP="00D157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57EF">
        <w:rPr>
          <w:color w:val="000000"/>
          <w:sz w:val="20"/>
          <w:szCs w:val="20"/>
        </w:rPr>
        <w:t>Психологическая адаптация</w:t>
      </w:r>
      <w:r w:rsidR="00D157EF" w:rsidRPr="00D157EF">
        <w:rPr>
          <w:color w:val="000000"/>
          <w:sz w:val="20"/>
          <w:szCs w:val="20"/>
        </w:rPr>
        <w:t xml:space="preserve"> </w:t>
      </w:r>
    </w:p>
    <w:p w:rsidR="00D157EF" w:rsidRDefault="00D157EF" w:rsidP="00D157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</w:p>
    <w:p w:rsidR="004048BE" w:rsidRPr="00D157EF" w:rsidRDefault="00DA45BE" w:rsidP="00D157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D157EF">
        <w:rPr>
          <w:color w:val="000000"/>
          <w:sz w:val="20"/>
          <w:szCs w:val="20"/>
        </w:rPr>
        <w:lastRenderedPageBreak/>
        <w:t>Взаимодействие семьи и педагога</w:t>
      </w:r>
      <w:r w:rsidRPr="00D157EF">
        <w:rPr>
          <w:color w:val="000000"/>
          <w:sz w:val="20"/>
          <w:szCs w:val="20"/>
        </w:rPr>
        <w:t>.</w:t>
      </w:r>
    </w:p>
    <w:p w:rsidR="00D157EF" w:rsidRDefault="00D157EF" w:rsidP="00D157EF">
      <w:pPr>
        <w:pStyle w:val="a4"/>
        <w:rPr>
          <w:color w:val="000000"/>
          <w:sz w:val="20"/>
          <w:szCs w:val="20"/>
        </w:rPr>
      </w:pPr>
    </w:p>
    <w:p w:rsidR="00D157EF" w:rsidRPr="00D157EF" w:rsidRDefault="00D157EF" w:rsidP="00D157E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Подготовлено: </w:t>
      </w:r>
      <w:proofErr w:type="spellStart"/>
      <w:r>
        <w:rPr>
          <w:color w:val="000000"/>
          <w:sz w:val="20"/>
          <w:szCs w:val="20"/>
        </w:rPr>
        <w:t>Ю.Острогина</w:t>
      </w:r>
      <w:proofErr w:type="spellEnd"/>
      <w:r>
        <w:rPr>
          <w:color w:val="000000"/>
          <w:sz w:val="20"/>
          <w:szCs w:val="20"/>
        </w:rPr>
        <w:t xml:space="preserve"> 912м (октябрь 2013г.)</w:t>
      </w:r>
    </w:p>
    <w:sectPr w:rsidR="00D157EF" w:rsidRPr="00D1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52D84"/>
    <w:multiLevelType w:val="hybridMultilevel"/>
    <w:tmpl w:val="CD4A1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BE"/>
    <w:rsid w:val="004048BE"/>
    <w:rsid w:val="00D157EF"/>
    <w:rsid w:val="00D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5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1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0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77973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6010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ЯГПУ им. К.Д.Ушинского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В. Юдин</dc:creator>
  <cp:keywords/>
  <dc:description/>
  <cp:lastModifiedBy>Владимир В. Юдин</cp:lastModifiedBy>
  <cp:revision>2</cp:revision>
  <cp:lastPrinted>2013-10-25T12:42:00Z</cp:lastPrinted>
  <dcterms:created xsi:type="dcterms:W3CDTF">2013-10-25T13:04:00Z</dcterms:created>
  <dcterms:modified xsi:type="dcterms:W3CDTF">2013-10-25T13:04:00Z</dcterms:modified>
</cp:coreProperties>
</file>