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DF" w:rsidRPr="00364661" w:rsidRDefault="00364661" w:rsidP="00364661">
      <w:pPr>
        <w:jc w:val="center"/>
        <w:rPr>
          <w:b/>
          <w:sz w:val="28"/>
          <w:szCs w:val="28"/>
        </w:rPr>
      </w:pPr>
      <w:proofErr w:type="gramStart"/>
      <w:r w:rsidRPr="00364661">
        <w:rPr>
          <w:b/>
          <w:sz w:val="28"/>
          <w:szCs w:val="28"/>
        </w:rPr>
        <w:t>Курс «</w:t>
      </w:r>
      <w:proofErr w:type="spellStart"/>
      <w:r w:rsidRPr="00364661">
        <w:rPr>
          <w:b/>
          <w:sz w:val="28"/>
          <w:szCs w:val="28"/>
        </w:rPr>
        <w:t>ОПДе</w:t>
      </w:r>
      <w:proofErr w:type="spellEnd"/>
      <w:r w:rsidRPr="00364661">
        <w:rPr>
          <w:b/>
          <w:sz w:val="28"/>
          <w:szCs w:val="28"/>
        </w:rPr>
        <w:t>»).</w:t>
      </w:r>
      <w:proofErr w:type="gramEnd"/>
    </w:p>
    <w:p w:rsidR="00364661" w:rsidRDefault="00364661" w:rsidP="00364661">
      <w:pPr>
        <w:jc w:val="center"/>
      </w:pPr>
      <w:r>
        <w:t>Специальные задания по курсу</w:t>
      </w:r>
      <w:r w:rsidR="00807B03">
        <w:t xml:space="preserve">  </w:t>
      </w:r>
      <w:r>
        <w:t xml:space="preserve">(по выбору </w:t>
      </w:r>
      <w:r w:rsidR="00807B03">
        <w:t>магистрантов</w:t>
      </w:r>
      <w:r>
        <w:t>)</w:t>
      </w:r>
    </w:p>
    <w:p w:rsidR="00364661" w:rsidRDefault="00364661" w:rsidP="00364661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383"/>
      </w:tblGrid>
      <w:tr w:rsidR="00B335C0" w:rsidRPr="00807B03" w:rsidTr="002B78BB">
        <w:tc>
          <w:tcPr>
            <w:tcW w:w="6804" w:type="dxa"/>
          </w:tcPr>
          <w:p w:rsidR="00B335C0" w:rsidRPr="00807B03" w:rsidRDefault="00843ACB" w:rsidP="00B335C0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1134" w:type="dxa"/>
          </w:tcPr>
          <w:p w:rsidR="00B335C0" w:rsidRPr="00807B03" w:rsidRDefault="00115190" w:rsidP="0011519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B335C0" w:rsidRPr="00807B03">
              <w:rPr>
                <w:b/>
              </w:rPr>
              <w:t>аллов</w:t>
            </w:r>
            <w:r w:rsidR="00807B03" w:rsidRPr="00807B03">
              <w:rPr>
                <w:b/>
              </w:rPr>
              <w:t>*</w:t>
            </w:r>
          </w:p>
        </w:tc>
        <w:tc>
          <w:tcPr>
            <w:tcW w:w="1383" w:type="dxa"/>
          </w:tcPr>
          <w:p w:rsidR="003E4995" w:rsidRPr="00807B03" w:rsidRDefault="004B43D1" w:rsidP="004B43D1">
            <w:pPr>
              <w:jc w:val="both"/>
              <w:rPr>
                <w:b/>
              </w:rPr>
            </w:pPr>
            <w:r>
              <w:rPr>
                <w:b/>
              </w:rPr>
              <w:t>Текущее задание</w:t>
            </w:r>
          </w:p>
        </w:tc>
      </w:tr>
      <w:tr w:rsidR="00843ACB" w:rsidRPr="00B335C0" w:rsidTr="002B78BB">
        <w:tc>
          <w:tcPr>
            <w:tcW w:w="6804" w:type="dxa"/>
          </w:tcPr>
          <w:p w:rsidR="00843ACB" w:rsidRPr="00843ACB" w:rsidRDefault="00843ACB" w:rsidP="00843ACB">
            <w:pPr>
              <w:pStyle w:val="a4"/>
              <w:jc w:val="both"/>
              <w:rPr>
                <w:b/>
              </w:rPr>
            </w:pPr>
            <w:r w:rsidRPr="00843ACB">
              <w:rPr>
                <w:b/>
              </w:rPr>
              <w:t>Углублённые темы курса</w:t>
            </w:r>
          </w:p>
        </w:tc>
        <w:tc>
          <w:tcPr>
            <w:tcW w:w="1134" w:type="dxa"/>
          </w:tcPr>
          <w:p w:rsidR="00843ACB" w:rsidRDefault="00843ACB" w:rsidP="00807B03">
            <w:pPr>
              <w:jc w:val="center"/>
            </w:pPr>
          </w:p>
        </w:tc>
        <w:tc>
          <w:tcPr>
            <w:tcW w:w="1383" w:type="dxa"/>
          </w:tcPr>
          <w:p w:rsidR="00843ACB" w:rsidRPr="003E4995" w:rsidRDefault="00843ACB" w:rsidP="00F10166">
            <w:pPr>
              <w:jc w:val="both"/>
              <w:rPr>
                <w:rFonts w:ascii="Georgia" w:hAnsi="Georgi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E4995" w:rsidRPr="00B335C0" w:rsidTr="002B78BB">
        <w:tc>
          <w:tcPr>
            <w:tcW w:w="6804" w:type="dxa"/>
          </w:tcPr>
          <w:p w:rsidR="003E4995" w:rsidRDefault="003E4995" w:rsidP="003E4995">
            <w:pPr>
              <w:pStyle w:val="a4"/>
              <w:numPr>
                <w:ilvl w:val="0"/>
                <w:numId w:val="1"/>
              </w:numPr>
              <w:jc w:val="both"/>
            </w:pPr>
            <w:r>
              <w:t>Педагогический анализ сетевого сообщества «Лагерь для одарённых «Летний Лицей» в социальных сетях ОДНОКЛАССНИКИ и</w:t>
            </w:r>
            <w:proofErr w:type="gramStart"/>
            <w:r>
              <w:t xml:space="preserve"> В</w:t>
            </w:r>
            <w:proofErr w:type="gramEnd"/>
            <w:r>
              <w:t xml:space="preserve"> КОНТАКТЕ</w:t>
            </w:r>
          </w:p>
          <w:p w:rsidR="004B43D1" w:rsidRPr="00B335C0" w:rsidRDefault="002B78BB" w:rsidP="004B43D1">
            <w:pPr>
              <w:jc w:val="both"/>
            </w:pPr>
            <w:r>
              <w:rPr>
                <w:rFonts w:ascii="Georgia" w:hAnsi="Georgia" w:cs="Arial"/>
                <w:color w:val="333333"/>
                <w:sz w:val="20"/>
                <w:szCs w:val="20"/>
                <w:lang w:eastAsia="ru-RU"/>
              </w:rPr>
              <w:t>Анализ сообщества (общее число, классификация по частоте контактов и темам,  пр.)</w:t>
            </w:r>
          </w:p>
        </w:tc>
        <w:tc>
          <w:tcPr>
            <w:tcW w:w="1134" w:type="dxa"/>
          </w:tcPr>
          <w:p w:rsidR="003E4995" w:rsidRDefault="004B43D1" w:rsidP="00807B03">
            <w:pPr>
              <w:jc w:val="center"/>
            </w:pPr>
            <w:r>
              <w:t>30</w:t>
            </w:r>
          </w:p>
        </w:tc>
        <w:tc>
          <w:tcPr>
            <w:tcW w:w="1383" w:type="dxa"/>
          </w:tcPr>
          <w:p w:rsidR="003E4995" w:rsidRPr="003E4995" w:rsidRDefault="003E4995" w:rsidP="00F10166">
            <w:pPr>
              <w:jc w:val="both"/>
              <w:rPr>
                <w:rFonts w:ascii="Georgia" w:hAnsi="Georgi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2B78BB" w:rsidRPr="002B78BB" w:rsidTr="002B78BB">
        <w:tc>
          <w:tcPr>
            <w:tcW w:w="6804" w:type="dxa"/>
          </w:tcPr>
          <w:p w:rsidR="002B78BB" w:rsidRPr="002B78BB" w:rsidRDefault="002B78BB" w:rsidP="002B78BB">
            <w:pPr>
              <w:pStyle w:val="a4"/>
              <w:jc w:val="both"/>
              <w:rPr>
                <w:b/>
              </w:rPr>
            </w:pPr>
            <w:r w:rsidRPr="002B78BB">
              <w:rPr>
                <w:b/>
              </w:rPr>
              <w:t xml:space="preserve">Совершенствование УМК по курсу </w:t>
            </w:r>
          </w:p>
        </w:tc>
        <w:tc>
          <w:tcPr>
            <w:tcW w:w="1134" w:type="dxa"/>
          </w:tcPr>
          <w:p w:rsidR="002B78BB" w:rsidRPr="002B78BB" w:rsidRDefault="002B78BB" w:rsidP="00807B03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2B78BB" w:rsidRPr="002B78BB" w:rsidRDefault="002B78BB" w:rsidP="006F194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78BB" w:rsidRPr="00B335C0" w:rsidTr="002B78BB">
        <w:tc>
          <w:tcPr>
            <w:tcW w:w="6804" w:type="dxa"/>
          </w:tcPr>
          <w:p w:rsidR="002B78BB" w:rsidRDefault="002B78BB" w:rsidP="002B78BB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Подготовка методических рекомендаций по темам курса. </w:t>
            </w:r>
          </w:p>
          <w:p w:rsidR="002B78BB" w:rsidRDefault="002B78BB" w:rsidP="002B78BB">
            <w:pPr>
              <w:jc w:val="both"/>
            </w:pPr>
            <w:r>
              <w:t xml:space="preserve">Например, по теме ПП: формат </w:t>
            </w:r>
            <w:r w:rsidRPr="00BD56FE">
              <w:t>описани</w:t>
            </w:r>
            <w:r>
              <w:t>я</w:t>
            </w:r>
            <w:r w:rsidRPr="00BD56FE">
              <w:t xml:space="preserve"> качеств</w:t>
            </w:r>
            <w:r>
              <w:t xml:space="preserve"> идеала личности </w:t>
            </w:r>
            <w:proofErr w:type="gramStart"/>
            <w:r>
              <w:t>(</w:t>
            </w:r>
            <w:r w:rsidRPr="00BD56FE">
              <w:t xml:space="preserve"> </w:t>
            </w:r>
            <w:proofErr w:type="gramEnd"/>
            <w:r w:rsidRPr="00BD56FE">
              <w:t>необходимо в</w:t>
            </w:r>
            <w:r>
              <w:t xml:space="preserve">ыбрать модель их представления: </w:t>
            </w:r>
            <w:r w:rsidRPr="00BD56FE">
              <w:t>структура личности, структура ВРЛ – «всесторонне развитой личности», классификация личностных качеств или ПВК – профессионально-важных качеств работника, прочие модели)</w:t>
            </w:r>
            <w:r>
              <w:t>.</w:t>
            </w:r>
          </w:p>
          <w:p w:rsidR="002B78BB" w:rsidRDefault="002B78BB" w:rsidP="002B78BB">
            <w:pPr>
              <w:jc w:val="both"/>
            </w:pPr>
          </w:p>
        </w:tc>
        <w:tc>
          <w:tcPr>
            <w:tcW w:w="1134" w:type="dxa"/>
          </w:tcPr>
          <w:p w:rsidR="002B78BB" w:rsidRDefault="002B78BB" w:rsidP="00807B03">
            <w:pPr>
              <w:jc w:val="center"/>
            </w:pPr>
          </w:p>
        </w:tc>
        <w:tc>
          <w:tcPr>
            <w:tcW w:w="1383" w:type="dxa"/>
          </w:tcPr>
          <w:p w:rsidR="002B78BB" w:rsidRDefault="002B78BB" w:rsidP="006F1944">
            <w:pPr>
              <w:jc w:val="both"/>
              <w:rPr>
                <w:sz w:val="20"/>
                <w:szCs w:val="20"/>
              </w:rPr>
            </w:pPr>
          </w:p>
        </w:tc>
      </w:tr>
      <w:tr w:rsidR="00B335C0" w:rsidRPr="00B335C0" w:rsidTr="002B78BB">
        <w:tc>
          <w:tcPr>
            <w:tcW w:w="6804" w:type="dxa"/>
          </w:tcPr>
          <w:p w:rsidR="00473C62" w:rsidRPr="00473C62" w:rsidRDefault="00B335C0" w:rsidP="00473C62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Разработка тестовых заданий по разделам курса </w:t>
            </w:r>
            <w:r w:rsidR="00807B03">
              <w:t xml:space="preserve">/ </w:t>
            </w:r>
            <w:r>
              <w:t>а также перевод их в машинную форму (</w:t>
            </w:r>
            <w:proofErr w:type="spellStart"/>
            <w:proofErr w:type="gramStart"/>
            <w:r>
              <w:t>ауд</w:t>
            </w:r>
            <w:proofErr w:type="spellEnd"/>
            <w:proofErr w:type="gramEnd"/>
            <w:r>
              <w:t xml:space="preserve"> 201 ИПП)</w:t>
            </w:r>
            <w:r w:rsidR="00473C62">
              <w:rPr>
                <w:sz w:val="20"/>
                <w:szCs w:val="20"/>
              </w:rPr>
              <w:t xml:space="preserve"> </w:t>
            </w:r>
          </w:p>
          <w:p w:rsidR="002B78BB" w:rsidRDefault="002B78BB" w:rsidP="002B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вопросов по разделам (40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2B78BB" w:rsidRDefault="002B78BB" w:rsidP="002B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вопросов – тестов.</w:t>
            </w:r>
          </w:p>
          <w:p w:rsidR="00C342A7" w:rsidRPr="00C342A7" w:rsidRDefault="00C342A7" w:rsidP="00C34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35C0" w:rsidRPr="00B335C0" w:rsidRDefault="00807B03" w:rsidP="00807B03">
            <w:pPr>
              <w:jc w:val="center"/>
            </w:pPr>
            <w:r>
              <w:t xml:space="preserve">30 </w:t>
            </w:r>
            <w:r w:rsidR="003E4995">
              <w:t>–</w:t>
            </w:r>
            <w:r>
              <w:t xml:space="preserve"> 40</w:t>
            </w:r>
          </w:p>
        </w:tc>
        <w:tc>
          <w:tcPr>
            <w:tcW w:w="1383" w:type="dxa"/>
          </w:tcPr>
          <w:p w:rsidR="0064175E" w:rsidRPr="000076D8" w:rsidRDefault="003E4995" w:rsidP="002B78BB">
            <w:pPr>
              <w:jc w:val="both"/>
              <w:rPr>
                <w:sz w:val="20"/>
                <w:szCs w:val="20"/>
              </w:rPr>
            </w:pPr>
            <w:r w:rsidRPr="000076D8">
              <w:rPr>
                <w:sz w:val="20"/>
                <w:szCs w:val="20"/>
              </w:rPr>
              <w:t xml:space="preserve"> </w:t>
            </w:r>
          </w:p>
        </w:tc>
      </w:tr>
      <w:tr w:rsidR="00B335C0" w:rsidRPr="00B335C0" w:rsidTr="002B78BB">
        <w:tc>
          <w:tcPr>
            <w:tcW w:w="6804" w:type="dxa"/>
          </w:tcPr>
          <w:p w:rsidR="00B335C0" w:rsidRDefault="00B335C0" w:rsidP="006F1944">
            <w:pPr>
              <w:pStyle w:val="a4"/>
              <w:numPr>
                <w:ilvl w:val="0"/>
                <w:numId w:val="1"/>
              </w:numPr>
              <w:jc w:val="both"/>
            </w:pPr>
            <w:proofErr w:type="gramStart"/>
            <w:r>
              <w:t xml:space="preserve">Разработка критериев оценки Проекта по курсу (оценка по 3-м составляющим: </w:t>
            </w:r>
            <w:proofErr w:type="spellStart"/>
            <w:r>
              <w:t>практико</w:t>
            </w:r>
            <w:proofErr w:type="spellEnd"/>
            <w:r>
              <w:t xml:space="preserve"> ориентированность, степень обоснованности целей и задач, качество проработки текста</w:t>
            </w:r>
            <w:r w:rsidR="006F1944">
              <w:t>.</w:t>
            </w:r>
            <w:proofErr w:type="gramEnd"/>
          </w:p>
          <w:p w:rsidR="006F1944" w:rsidRDefault="006F1944" w:rsidP="002B78BB">
            <w:pPr>
              <w:jc w:val="both"/>
            </w:pPr>
          </w:p>
        </w:tc>
        <w:tc>
          <w:tcPr>
            <w:tcW w:w="1134" w:type="dxa"/>
          </w:tcPr>
          <w:p w:rsidR="00B335C0" w:rsidRPr="00B335C0" w:rsidRDefault="00125BD7" w:rsidP="00125BD7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0076D8" w:rsidRPr="003E4995" w:rsidRDefault="006F1944" w:rsidP="006F1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</w:p>
        </w:tc>
      </w:tr>
      <w:tr w:rsidR="00B335C0" w:rsidRPr="00B335C0" w:rsidTr="002B78BB">
        <w:tc>
          <w:tcPr>
            <w:tcW w:w="6804" w:type="dxa"/>
          </w:tcPr>
          <w:p w:rsidR="00B335C0" w:rsidRDefault="00B335C0" w:rsidP="006F1944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Подготовка рекомендаций по работе студентов в ИОС </w:t>
            </w:r>
            <w:proofErr w:type="spellStart"/>
            <w:r w:rsidRPr="006F1944">
              <w:t>Moodle</w:t>
            </w:r>
            <w:proofErr w:type="spellEnd"/>
          </w:p>
          <w:p w:rsidR="002B78BB" w:rsidRDefault="002B78BB" w:rsidP="002B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Пример: Изучение функции «Оценки»,  занесение данных и отработка использования. </w:t>
            </w:r>
          </w:p>
          <w:p w:rsidR="002B78BB" w:rsidRDefault="002B78BB" w:rsidP="002B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Хотелось бы также наладить обмен файлами (работы магистрантов) в ИОС, а не по е-почте. </w:t>
            </w:r>
          </w:p>
          <w:p w:rsidR="006F1944" w:rsidRDefault="002B78BB" w:rsidP="002B78BB">
            <w:pPr>
              <w:pStyle w:val="a4"/>
              <w:jc w:val="both"/>
            </w:pPr>
            <w:r>
              <w:rPr>
                <w:sz w:val="20"/>
                <w:szCs w:val="20"/>
              </w:rPr>
              <w:t>И внедрить БРС – сравнение групп.</w:t>
            </w:r>
          </w:p>
        </w:tc>
        <w:tc>
          <w:tcPr>
            <w:tcW w:w="1134" w:type="dxa"/>
          </w:tcPr>
          <w:p w:rsidR="00B335C0" w:rsidRPr="00B335C0" w:rsidRDefault="00807B03" w:rsidP="00807B03">
            <w:pPr>
              <w:jc w:val="center"/>
            </w:pPr>
            <w:r>
              <w:t>30</w:t>
            </w:r>
          </w:p>
        </w:tc>
        <w:tc>
          <w:tcPr>
            <w:tcW w:w="1383" w:type="dxa"/>
          </w:tcPr>
          <w:p w:rsidR="002B78BB" w:rsidRPr="003E4995" w:rsidRDefault="003E4995" w:rsidP="002B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75E" w:rsidRPr="003E4995" w:rsidRDefault="0064175E" w:rsidP="006F1944">
            <w:pPr>
              <w:jc w:val="both"/>
              <w:rPr>
                <w:sz w:val="20"/>
                <w:szCs w:val="20"/>
              </w:rPr>
            </w:pPr>
          </w:p>
        </w:tc>
      </w:tr>
      <w:tr w:rsidR="00125BD7" w:rsidRPr="00B335C0" w:rsidTr="002B78BB">
        <w:tc>
          <w:tcPr>
            <w:tcW w:w="6804" w:type="dxa"/>
          </w:tcPr>
          <w:p w:rsidR="00125BD7" w:rsidRDefault="00125BD7" w:rsidP="006F1944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Сопровождение БРС-оценивания студентов по курсу </w:t>
            </w:r>
            <w:proofErr w:type="spellStart"/>
            <w:r>
              <w:t>ОПДе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25BD7" w:rsidRDefault="00125BD7" w:rsidP="00807B03">
            <w:pPr>
              <w:jc w:val="center"/>
            </w:pPr>
            <w:r>
              <w:t>25</w:t>
            </w:r>
          </w:p>
        </w:tc>
        <w:tc>
          <w:tcPr>
            <w:tcW w:w="1383" w:type="dxa"/>
          </w:tcPr>
          <w:p w:rsidR="00125BD7" w:rsidRDefault="00125BD7" w:rsidP="006F1944">
            <w:pPr>
              <w:jc w:val="both"/>
              <w:rPr>
                <w:sz w:val="20"/>
                <w:szCs w:val="20"/>
              </w:rPr>
            </w:pPr>
          </w:p>
        </w:tc>
      </w:tr>
      <w:tr w:rsidR="00843ACB" w:rsidRPr="00B335C0" w:rsidTr="00243BFA">
        <w:tc>
          <w:tcPr>
            <w:tcW w:w="6804" w:type="dxa"/>
          </w:tcPr>
          <w:p w:rsidR="00843ACB" w:rsidRPr="004B43D1" w:rsidRDefault="00843ACB" w:rsidP="00843ACB">
            <w:pPr>
              <w:pStyle w:val="a4"/>
              <w:numPr>
                <w:ilvl w:val="0"/>
                <w:numId w:val="1"/>
              </w:numPr>
              <w:jc w:val="both"/>
            </w:pPr>
            <w:r w:rsidRPr="004B43D1">
              <w:t>Разработка анкеты удовлетворенности студентов, изучающих курс (полезность содержания, оценка методики преподавания и организации СРС, сбор пожеланий по совершенствованию курса</w:t>
            </w:r>
            <w:proofErr w:type="gramStart"/>
            <w:r w:rsidRPr="004B43D1">
              <w:t xml:space="preserve"> </w:t>
            </w:r>
            <w:r>
              <w:t>)</w:t>
            </w:r>
            <w:proofErr w:type="gramEnd"/>
            <w:r>
              <w:t xml:space="preserve"> </w:t>
            </w:r>
          </w:p>
          <w:p w:rsidR="00843ACB" w:rsidRPr="00843ACB" w:rsidRDefault="00843ACB" w:rsidP="00843ACB">
            <w:pPr>
              <w:jc w:val="both"/>
              <w:rPr>
                <w:rFonts w:cs="Mangal"/>
                <w:szCs w:val="21"/>
              </w:rPr>
            </w:pPr>
            <w:r w:rsidRPr="00843ACB">
              <w:rPr>
                <w:rFonts w:cs="Mangal"/>
                <w:szCs w:val="21"/>
              </w:rPr>
              <w:t>Концептуальная основа анкеты (какие аспекты  удовлетворенности есть и как фиксируются)</w:t>
            </w:r>
          </w:p>
          <w:p w:rsidR="00843ACB" w:rsidRPr="00843ACB" w:rsidRDefault="00843ACB" w:rsidP="00843ACB">
            <w:pPr>
              <w:jc w:val="both"/>
              <w:rPr>
                <w:rFonts w:cs="Mangal"/>
                <w:szCs w:val="21"/>
              </w:rPr>
            </w:pPr>
            <w:r w:rsidRPr="00843ACB">
              <w:rPr>
                <w:rFonts w:cs="Mangal"/>
                <w:szCs w:val="21"/>
              </w:rPr>
              <w:t>Ключ (как подсчитывается итоговая оценка)</w:t>
            </w:r>
          </w:p>
        </w:tc>
        <w:tc>
          <w:tcPr>
            <w:tcW w:w="1134" w:type="dxa"/>
          </w:tcPr>
          <w:p w:rsidR="00843ACB" w:rsidRPr="00B335C0" w:rsidRDefault="00843ACB" w:rsidP="00243BFA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843ACB" w:rsidRPr="003E4995" w:rsidRDefault="00843ACB" w:rsidP="00243BFA">
            <w:pPr>
              <w:jc w:val="both"/>
              <w:rPr>
                <w:sz w:val="20"/>
                <w:szCs w:val="20"/>
              </w:rPr>
            </w:pPr>
          </w:p>
        </w:tc>
      </w:tr>
      <w:tr w:rsidR="00125BD7" w:rsidRPr="00B335C0" w:rsidTr="002B78BB">
        <w:tc>
          <w:tcPr>
            <w:tcW w:w="6804" w:type="dxa"/>
          </w:tcPr>
          <w:p w:rsidR="00125BD7" w:rsidRPr="002B78BB" w:rsidRDefault="00125BD7" w:rsidP="002B78BB">
            <w:pPr>
              <w:pStyle w:val="a4"/>
              <w:jc w:val="center"/>
              <w:rPr>
                <w:b/>
              </w:rPr>
            </w:pPr>
            <w:r w:rsidRPr="002B78BB">
              <w:rPr>
                <w:b/>
              </w:rPr>
              <w:t>Тематические задания – подключения к исследованиям ИПП</w:t>
            </w:r>
          </w:p>
        </w:tc>
        <w:tc>
          <w:tcPr>
            <w:tcW w:w="1134" w:type="dxa"/>
          </w:tcPr>
          <w:p w:rsidR="00125BD7" w:rsidRDefault="00125BD7" w:rsidP="00FD02D2">
            <w:pPr>
              <w:jc w:val="center"/>
            </w:pPr>
          </w:p>
        </w:tc>
        <w:tc>
          <w:tcPr>
            <w:tcW w:w="1383" w:type="dxa"/>
          </w:tcPr>
          <w:p w:rsidR="00125BD7" w:rsidRDefault="00125BD7" w:rsidP="00FD02D2">
            <w:pPr>
              <w:jc w:val="both"/>
              <w:rPr>
                <w:sz w:val="20"/>
                <w:szCs w:val="20"/>
              </w:rPr>
            </w:pPr>
          </w:p>
        </w:tc>
      </w:tr>
      <w:tr w:rsidR="00125BD7" w:rsidRPr="00B335C0" w:rsidTr="002B78BB">
        <w:tc>
          <w:tcPr>
            <w:tcW w:w="6804" w:type="dxa"/>
          </w:tcPr>
          <w:p w:rsidR="00125BD7" w:rsidRDefault="005E6E68" w:rsidP="00102D1E">
            <w:pPr>
              <w:pStyle w:val="a4"/>
              <w:numPr>
                <w:ilvl w:val="0"/>
                <w:numId w:val="1"/>
              </w:numPr>
              <w:jc w:val="both"/>
            </w:pPr>
            <w:r w:rsidRPr="005E6E68">
              <w:t xml:space="preserve">Программа </w:t>
            </w:r>
            <w:r w:rsidR="001B66F5" w:rsidRPr="00E77471">
              <w:rPr>
                <w:b/>
              </w:rPr>
              <w:t>социальны</w:t>
            </w:r>
            <w:r w:rsidR="00E77471" w:rsidRPr="00E77471">
              <w:rPr>
                <w:b/>
              </w:rPr>
              <w:t xml:space="preserve">х </w:t>
            </w:r>
            <w:r w:rsidR="001B66F5" w:rsidRPr="00E77471">
              <w:rPr>
                <w:b/>
              </w:rPr>
              <w:t>прое</w:t>
            </w:r>
            <w:r w:rsidR="001B66F5">
              <w:t>кт</w:t>
            </w:r>
            <w:r w:rsidR="00E77471">
              <w:t>ов для школьников</w:t>
            </w:r>
          </w:p>
        </w:tc>
        <w:tc>
          <w:tcPr>
            <w:tcW w:w="1134" w:type="dxa"/>
          </w:tcPr>
          <w:p w:rsidR="00125BD7" w:rsidRPr="00B335C0" w:rsidRDefault="00125BD7" w:rsidP="00FD02D2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125BD7" w:rsidRPr="003E4995" w:rsidRDefault="00125BD7" w:rsidP="00FD0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</w:t>
            </w:r>
          </w:p>
        </w:tc>
      </w:tr>
      <w:tr w:rsidR="00102D1E" w:rsidRPr="00B335C0" w:rsidTr="002B78BB">
        <w:tc>
          <w:tcPr>
            <w:tcW w:w="6804" w:type="dxa"/>
          </w:tcPr>
          <w:p w:rsidR="00102D1E" w:rsidRPr="005E6E68" w:rsidRDefault="00102D1E" w:rsidP="00102D1E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Методическое обеспечение проектирования педагогических систем субъектно-ориентированного типа </w:t>
            </w:r>
          </w:p>
        </w:tc>
        <w:tc>
          <w:tcPr>
            <w:tcW w:w="1134" w:type="dxa"/>
          </w:tcPr>
          <w:p w:rsidR="00102D1E" w:rsidRDefault="00102D1E" w:rsidP="00FD02D2">
            <w:pPr>
              <w:jc w:val="center"/>
            </w:pPr>
            <w:r>
              <w:t>30</w:t>
            </w:r>
          </w:p>
        </w:tc>
        <w:tc>
          <w:tcPr>
            <w:tcW w:w="1383" w:type="dxa"/>
          </w:tcPr>
          <w:p w:rsidR="00102D1E" w:rsidRDefault="00102D1E" w:rsidP="00FD02D2">
            <w:pPr>
              <w:jc w:val="both"/>
              <w:rPr>
                <w:sz w:val="20"/>
                <w:szCs w:val="20"/>
              </w:rPr>
            </w:pPr>
          </w:p>
        </w:tc>
      </w:tr>
      <w:tr w:rsidR="001B66F5" w:rsidRPr="00B335C0" w:rsidTr="002B78BB">
        <w:tc>
          <w:tcPr>
            <w:tcW w:w="6804" w:type="dxa"/>
          </w:tcPr>
          <w:p w:rsidR="001B66F5" w:rsidRPr="005E6E68" w:rsidRDefault="001B66F5" w:rsidP="00102D1E">
            <w:pPr>
              <w:pStyle w:val="a4"/>
              <w:numPr>
                <w:ilvl w:val="0"/>
                <w:numId w:val="1"/>
              </w:numPr>
              <w:jc w:val="both"/>
            </w:pPr>
            <w:r>
              <w:t>Психолого-педагогические средства фиксации уровня освоения деятельности (</w:t>
            </w:r>
            <w:r w:rsidRPr="00E77471">
              <w:rPr>
                <w:b/>
              </w:rPr>
              <w:t>уровня образованности</w:t>
            </w:r>
            <w:r w:rsidR="00232287">
              <w:rPr>
                <w:b/>
              </w:rPr>
              <w:t xml:space="preserve"> </w:t>
            </w:r>
            <w:r w:rsidR="00232287">
              <w:rPr>
                <w:b/>
              </w:rPr>
              <w:lastRenderedPageBreak/>
              <w:t>работника</w:t>
            </w:r>
            <w:r>
              <w:t>)</w:t>
            </w:r>
          </w:p>
        </w:tc>
        <w:tc>
          <w:tcPr>
            <w:tcW w:w="1134" w:type="dxa"/>
          </w:tcPr>
          <w:p w:rsidR="001B66F5" w:rsidRDefault="001B66F5" w:rsidP="00FD02D2">
            <w:pPr>
              <w:jc w:val="center"/>
            </w:pPr>
            <w:r>
              <w:lastRenderedPageBreak/>
              <w:t>30</w:t>
            </w:r>
          </w:p>
        </w:tc>
        <w:tc>
          <w:tcPr>
            <w:tcW w:w="1383" w:type="dxa"/>
          </w:tcPr>
          <w:p w:rsidR="001B66F5" w:rsidRDefault="001B66F5" w:rsidP="00FD02D2">
            <w:pPr>
              <w:jc w:val="both"/>
              <w:rPr>
                <w:sz w:val="20"/>
                <w:szCs w:val="20"/>
              </w:rPr>
            </w:pPr>
          </w:p>
        </w:tc>
      </w:tr>
      <w:tr w:rsidR="00843ACB" w:rsidRPr="00B335C0" w:rsidTr="002B78BB">
        <w:tc>
          <w:tcPr>
            <w:tcW w:w="6804" w:type="dxa"/>
          </w:tcPr>
          <w:p w:rsidR="00843ACB" w:rsidRDefault="00843ACB" w:rsidP="00102D1E">
            <w:pPr>
              <w:pStyle w:val="a4"/>
              <w:numPr>
                <w:ilvl w:val="0"/>
                <w:numId w:val="1"/>
              </w:numPr>
              <w:jc w:val="both"/>
            </w:pPr>
            <w:r>
              <w:lastRenderedPageBreak/>
              <w:t>Проект «От здорового учителя к здоровому  ученику» / Формирование здорового образа жизни подростка.</w:t>
            </w:r>
          </w:p>
        </w:tc>
        <w:tc>
          <w:tcPr>
            <w:tcW w:w="1134" w:type="dxa"/>
          </w:tcPr>
          <w:p w:rsidR="00843ACB" w:rsidRDefault="00843ACB" w:rsidP="00FD02D2">
            <w:pPr>
              <w:jc w:val="center"/>
            </w:pPr>
            <w:r>
              <w:t>25</w:t>
            </w:r>
          </w:p>
        </w:tc>
        <w:tc>
          <w:tcPr>
            <w:tcW w:w="1383" w:type="dxa"/>
          </w:tcPr>
          <w:p w:rsidR="00843ACB" w:rsidRDefault="00843ACB" w:rsidP="00FD02D2">
            <w:pPr>
              <w:jc w:val="both"/>
              <w:rPr>
                <w:sz w:val="20"/>
                <w:szCs w:val="20"/>
              </w:rPr>
            </w:pPr>
          </w:p>
        </w:tc>
      </w:tr>
      <w:tr w:rsidR="005E6E68" w:rsidRPr="00B335C0" w:rsidTr="002B78BB">
        <w:tc>
          <w:tcPr>
            <w:tcW w:w="6804" w:type="dxa"/>
          </w:tcPr>
          <w:p w:rsidR="005E6E68" w:rsidRDefault="005E6E68" w:rsidP="00102D1E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Темы исследований в Программу </w:t>
            </w:r>
            <w:r w:rsidR="00232287">
              <w:t xml:space="preserve">исследований </w:t>
            </w:r>
            <w:r>
              <w:t xml:space="preserve">по </w:t>
            </w:r>
            <w:r w:rsidR="00232287">
              <w:t>теме Непрерывное</w:t>
            </w:r>
            <w:r>
              <w:t xml:space="preserve"> образовани</w:t>
            </w:r>
            <w:r w:rsidR="00232287">
              <w:t>е</w:t>
            </w:r>
            <w:proofErr w:type="gramStart"/>
            <w:r>
              <w:t xml:space="preserve"> :</w:t>
            </w:r>
            <w:proofErr w:type="gramEnd"/>
          </w:p>
          <w:p w:rsidR="005E6E68" w:rsidRPr="005E6E68" w:rsidRDefault="005E6E68" w:rsidP="005E6E68">
            <w:pPr>
              <w:pStyle w:val="a4"/>
              <w:numPr>
                <w:ilvl w:val="0"/>
                <w:numId w:val="11"/>
              </w:numPr>
            </w:pPr>
            <w:r w:rsidRPr="00E77471">
              <w:rPr>
                <w:b/>
              </w:rPr>
              <w:t>Устойчивое развитие, человеческий потенциал и непрерывное образование</w:t>
            </w:r>
            <w:r w:rsidRPr="005E6E68">
              <w:t xml:space="preserve"> </w:t>
            </w:r>
            <w:proofErr w:type="gramStart"/>
            <w:r w:rsidRPr="005E6E68">
              <w:t xml:space="preserve">( </w:t>
            </w:r>
            <w:proofErr w:type="gramEnd"/>
            <w:r w:rsidRPr="005E6E68">
              <w:t>Роль образования</w:t>
            </w:r>
            <w:r w:rsidR="00E77471">
              <w:t xml:space="preserve"> </w:t>
            </w:r>
            <w:r w:rsidRPr="005E6E68">
              <w:t>в становлении устойчивого сообщества; Социально-культурные основания непрерывного</w:t>
            </w:r>
          </w:p>
          <w:p w:rsidR="005E6E68" w:rsidRPr="005E6E68" w:rsidRDefault="005E6E68" w:rsidP="005E6E68">
            <w:r w:rsidRPr="005E6E68">
              <w:t>образования; Потребности человека в непрерывном образовании; Непрерывное образование и</w:t>
            </w:r>
          </w:p>
          <w:p w:rsidR="005E6E68" w:rsidRDefault="005E6E68" w:rsidP="005E6E68">
            <w:pPr>
              <w:jc w:val="both"/>
            </w:pPr>
            <w:r w:rsidRPr="005E6E68">
              <w:t>рынок труда).</w:t>
            </w:r>
          </w:p>
          <w:p w:rsidR="005E6E68" w:rsidRPr="005E6E68" w:rsidRDefault="005E6E68" w:rsidP="005E6E68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 </w:t>
            </w:r>
            <w:proofErr w:type="gramStart"/>
            <w:r w:rsidRPr="005E6E68">
              <w:rPr>
                <w:b/>
              </w:rPr>
              <w:t>Технологическое обеспечение процессов непрерывного образования</w:t>
            </w:r>
            <w:r w:rsidRPr="005E6E68">
              <w:t xml:space="preserve"> (Технологический</w:t>
            </w:r>
            <w:proofErr w:type="gramEnd"/>
          </w:p>
          <w:p w:rsidR="005E6E68" w:rsidRPr="005E6E68" w:rsidRDefault="005E6E68" w:rsidP="005E6E68">
            <w:r w:rsidRPr="005E6E68">
              <w:t xml:space="preserve">подход к непрерывному образованию?, Технологии общеобразовательной школы </w:t>
            </w:r>
            <w:proofErr w:type="gramStart"/>
            <w:r w:rsidRPr="005E6E68">
              <w:t>для</w:t>
            </w:r>
            <w:proofErr w:type="gramEnd"/>
          </w:p>
          <w:p w:rsidR="005E6E68" w:rsidRDefault="005E6E68" w:rsidP="005E6E68">
            <w:r w:rsidRPr="005E6E68">
              <w:t>(стимулирования мотивации получения) образования в течение всей жизни; Педагогические</w:t>
            </w:r>
            <w:r>
              <w:t xml:space="preserve"> </w:t>
            </w:r>
            <w:r w:rsidRPr="005E6E68">
              <w:t>технологии, отвечающие социальному заказу к образованию).</w:t>
            </w:r>
          </w:p>
          <w:p w:rsidR="005E6E68" w:rsidRPr="005E6E68" w:rsidRDefault="005E6E68" w:rsidP="005E6E68">
            <w:pPr>
              <w:pStyle w:val="a4"/>
              <w:numPr>
                <w:ilvl w:val="0"/>
                <w:numId w:val="11"/>
              </w:numPr>
            </w:pPr>
            <w:proofErr w:type="gramStart"/>
            <w:r w:rsidRPr="005E6E68">
              <w:rPr>
                <w:b/>
              </w:rPr>
              <w:t xml:space="preserve">Формальные, неформальные и </w:t>
            </w:r>
            <w:proofErr w:type="spellStart"/>
            <w:r w:rsidRPr="005E6E68">
              <w:rPr>
                <w:b/>
              </w:rPr>
              <w:t>информальные</w:t>
            </w:r>
            <w:proofErr w:type="spellEnd"/>
            <w:r w:rsidRPr="005E6E68">
              <w:rPr>
                <w:b/>
              </w:rPr>
              <w:t xml:space="preserve"> формы непрерывного образования;</w:t>
            </w:r>
            <w:r w:rsidRPr="005E6E68">
              <w:t xml:space="preserve"> (Практики</w:t>
            </w:r>
            <w:proofErr w:type="gramEnd"/>
          </w:p>
          <w:p w:rsidR="005E6E68" w:rsidRPr="005E6E68" w:rsidRDefault="005E6E68" w:rsidP="005E6E68">
            <w:r w:rsidRPr="005E6E68">
              <w:t>неформального образования, поддерживающие обучение в течение всей жизни; Интеграция</w:t>
            </w:r>
          </w:p>
          <w:p w:rsidR="005E6E68" w:rsidRPr="005E6E68" w:rsidRDefault="005E6E68" w:rsidP="005E6E68">
            <w:r w:rsidRPr="005E6E68">
              <w:t>формального и неформального образования детей и взрослых, Самообразование как форма</w:t>
            </w:r>
          </w:p>
          <w:p w:rsidR="005E6E68" w:rsidRDefault="005E6E68" w:rsidP="005E6E68">
            <w:r w:rsidRPr="005E6E68">
              <w:t>образования в течение всей жизни, Интерактивный практикум).</w:t>
            </w:r>
          </w:p>
          <w:p w:rsidR="005E6E68" w:rsidRDefault="005E6E68" w:rsidP="005E6E68">
            <w:pPr>
              <w:pStyle w:val="a4"/>
              <w:numPr>
                <w:ilvl w:val="0"/>
                <w:numId w:val="11"/>
              </w:numPr>
            </w:pPr>
            <w:r w:rsidRPr="005E6E68">
              <w:rPr>
                <w:b/>
              </w:rPr>
              <w:t>E-</w:t>
            </w:r>
            <w:proofErr w:type="spellStart"/>
            <w:r w:rsidRPr="005E6E68">
              <w:rPr>
                <w:b/>
              </w:rPr>
              <w:t>learning</w:t>
            </w:r>
            <w:proofErr w:type="spellEnd"/>
            <w:r w:rsidRPr="005E6E68">
              <w:rPr>
                <w:b/>
              </w:rPr>
              <w:t xml:space="preserve"> как инструмент непрерывного образования</w:t>
            </w:r>
            <w:r w:rsidRPr="005E6E68">
              <w:t xml:space="preserve"> (Общество</w:t>
            </w:r>
            <w:proofErr w:type="gramStart"/>
            <w:r w:rsidRPr="005E6E68">
              <w:t xml:space="preserve"> ,</w:t>
            </w:r>
            <w:proofErr w:type="gramEnd"/>
            <w:r w:rsidRPr="005E6E68">
              <w:t xml:space="preserve"> построенное на знаниях,</w:t>
            </w:r>
            <w:r>
              <w:t xml:space="preserve"> </w:t>
            </w:r>
            <w:r w:rsidRPr="005E6E68">
              <w:t>города знаний и их образовательный потенциал).</w:t>
            </w:r>
          </w:p>
          <w:p w:rsidR="005E6E68" w:rsidRPr="005E6E68" w:rsidRDefault="005E6E68" w:rsidP="005E6E68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5E6E68">
              <w:rPr>
                <w:b/>
              </w:rPr>
              <w:t xml:space="preserve">Средства социума для образования населения в течение всей жизни, потребности человека </w:t>
            </w:r>
            <w:proofErr w:type="gramStart"/>
            <w:r w:rsidRPr="005E6E68">
              <w:rPr>
                <w:b/>
              </w:rPr>
              <w:t>в</w:t>
            </w:r>
            <w:proofErr w:type="gramEnd"/>
          </w:p>
          <w:p w:rsidR="005E6E68" w:rsidRPr="005E6E68" w:rsidRDefault="005E6E68" w:rsidP="005E6E68">
            <w:pPr>
              <w:pStyle w:val="a4"/>
            </w:pPr>
            <w:proofErr w:type="gramStart"/>
            <w:r w:rsidRPr="005E6E68">
              <w:rPr>
                <w:b/>
              </w:rPr>
              <w:t>непрерывном образовании</w:t>
            </w:r>
            <w:r w:rsidRPr="005E6E68">
              <w:t xml:space="preserve"> (Социализация взрослого человека средствами непрерывного</w:t>
            </w:r>
            <w:proofErr w:type="gramEnd"/>
          </w:p>
          <w:p w:rsidR="005E6E68" w:rsidRPr="005E6E68" w:rsidRDefault="005E6E68" w:rsidP="00843ACB">
            <w:r w:rsidRPr="005E6E68">
              <w:t>образования; Средства непрерывного образования для повышения качества жизни граждан, в</w:t>
            </w:r>
            <w:r>
              <w:t xml:space="preserve"> </w:t>
            </w:r>
            <w:r w:rsidRPr="005E6E68">
              <w:t>том числе граждан "третьего возраста"; Социальное обучение молодежи и взрослых; Мастер-классы для работников социальных служб).</w:t>
            </w:r>
          </w:p>
        </w:tc>
        <w:tc>
          <w:tcPr>
            <w:tcW w:w="1134" w:type="dxa"/>
          </w:tcPr>
          <w:p w:rsidR="005E6E68" w:rsidRDefault="007640EC" w:rsidP="00FD02D2">
            <w:pPr>
              <w:jc w:val="center"/>
            </w:pPr>
            <w:r>
              <w:t>25</w:t>
            </w:r>
          </w:p>
        </w:tc>
        <w:tc>
          <w:tcPr>
            <w:tcW w:w="1383" w:type="dxa"/>
          </w:tcPr>
          <w:p w:rsidR="005E6E68" w:rsidRDefault="007640EC" w:rsidP="00FD0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форме реферата </w:t>
            </w:r>
          </w:p>
        </w:tc>
      </w:tr>
      <w:tr w:rsidR="005E6E68" w:rsidRPr="00B335C0" w:rsidTr="002B78BB">
        <w:tc>
          <w:tcPr>
            <w:tcW w:w="6804" w:type="dxa"/>
          </w:tcPr>
          <w:p w:rsidR="007640EC" w:rsidRDefault="007640EC" w:rsidP="00102D1E">
            <w:pPr>
              <w:pStyle w:val="a4"/>
              <w:numPr>
                <w:ilvl w:val="0"/>
                <w:numId w:val="1"/>
              </w:numPr>
              <w:jc w:val="both"/>
            </w:pPr>
            <w:r w:rsidRPr="007640EC">
              <w:t xml:space="preserve">Прогнозирование динамики и </w:t>
            </w:r>
            <w:r w:rsidRPr="00E77471">
              <w:rPr>
                <w:b/>
              </w:rPr>
              <w:t>структуры  трудовых ресурсов региона.</w:t>
            </w:r>
            <w:r>
              <w:t xml:space="preserve"> Оценка структуры населения  района по статусу  трудовых способностей (к какому типу труда склонны люди: исполнительный, инженерный, т.е. подготовка решений на основе известных методов) и оформление раздела отчета</w:t>
            </w:r>
          </w:p>
        </w:tc>
        <w:tc>
          <w:tcPr>
            <w:tcW w:w="1134" w:type="dxa"/>
          </w:tcPr>
          <w:p w:rsidR="005E6E68" w:rsidRDefault="007640EC" w:rsidP="00FD02D2">
            <w:pPr>
              <w:jc w:val="center"/>
            </w:pPr>
            <w:r>
              <w:t xml:space="preserve">30-40 </w:t>
            </w:r>
          </w:p>
        </w:tc>
        <w:tc>
          <w:tcPr>
            <w:tcW w:w="1383" w:type="dxa"/>
          </w:tcPr>
          <w:p w:rsidR="005E6E68" w:rsidRDefault="005E6E68" w:rsidP="00FD02D2">
            <w:pPr>
              <w:jc w:val="both"/>
              <w:rPr>
                <w:sz w:val="20"/>
                <w:szCs w:val="20"/>
              </w:rPr>
            </w:pPr>
          </w:p>
        </w:tc>
      </w:tr>
    </w:tbl>
    <w:p w:rsidR="00E56BD8" w:rsidRDefault="00E56BD8"/>
    <w:p w:rsidR="002B78BB" w:rsidRDefault="002B78BB" w:rsidP="002B78BB">
      <w:pPr>
        <w:jc w:val="both"/>
      </w:pPr>
      <w:r>
        <w:t>Примечание.</w:t>
      </w:r>
      <w:bookmarkStart w:id="0" w:name="_GoBack"/>
      <w:bookmarkEnd w:id="0"/>
    </w:p>
    <w:p w:rsidR="002B78BB" w:rsidRDefault="002B78BB" w:rsidP="002B78BB">
      <w:pPr>
        <w:pStyle w:val="a4"/>
        <w:numPr>
          <w:ilvl w:val="0"/>
          <w:numId w:val="4"/>
        </w:numPr>
        <w:jc w:val="both"/>
      </w:pPr>
      <w:r>
        <w:t>Баллы добавляются к прочим, предусмотренным БРС по курсу.</w:t>
      </w:r>
    </w:p>
    <w:p w:rsidR="002B78BB" w:rsidRDefault="002B78BB" w:rsidP="002B78BB">
      <w:pPr>
        <w:pStyle w:val="a4"/>
        <w:numPr>
          <w:ilvl w:val="0"/>
          <w:numId w:val="4"/>
        </w:numPr>
        <w:jc w:val="both"/>
      </w:pPr>
      <w:r>
        <w:t xml:space="preserve">В ходе выполнения заданий осуществляются частные консультации по электронной почте с преподавателем </w:t>
      </w:r>
      <w:hyperlink r:id="rId6" w:history="1">
        <w:r w:rsidR="00843ACB" w:rsidRPr="00B3351A">
          <w:rPr>
            <w:rStyle w:val="a3"/>
            <w:lang w:val="en-US"/>
          </w:rPr>
          <w:t>v</w:t>
        </w:r>
        <w:r w:rsidR="00843ACB" w:rsidRPr="00B3351A">
          <w:rPr>
            <w:rStyle w:val="a3"/>
          </w:rPr>
          <w:t>.</w:t>
        </w:r>
        <w:r w:rsidR="00843ACB" w:rsidRPr="00B3351A">
          <w:rPr>
            <w:rStyle w:val="a3"/>
            <w:lang w:val="en-US"/>
          </w:rPr>
          <w:t>yudin</w:t>
        </w:r>
        <w:r w:rsidR="00843ACB" w:rsidRPr="00B3351A">
          <w:rPr>
            <w:rStyle w:val="a3"/>
          </w:rPr>
          <w:t>2018@</w:t>
        </w:r>
        <w:r w:rsidR="00843ACB" w:rsidRPr="00B3351A">
          <w:rPr>
            <w:rStyle w:val="a3"/>
            <w:lang w:val="en-US"/>
          </w:rPr>
          <w:t>yandex</w:t>
        </w:r>
        <w:r w:rsidR="00843ACB" w:rsidRPr="00B3351A">
          <w:rPr>
            <w:rStyle w:val="a3"/>
          </w:rPr>
          <w:t>.</w:t>
        </w:r>
        <w:r w:rsidR="00843ACB" w:rsidRPr="00B3351A">
          <w:rPr>
            <w:rStyle w:val="a3"/>
            <w:lang w:val="en-US"/>
          </w:rPr>
          <w:t>r</w:t>
        </w:r>
        <w:r w:rsidR="00843ACB" w:rsidRPr="00B3351A">
          <w:rPr>
            <w:rStyle w:val="a3"/>
            <w:rFonts w:cs="Tahoma"/>
            <w:lang w:val="en-US"/>
          </w:rPr>
          <w:t>u</w:t>
        </w:r>
      </w:hyperlink>
      <w:r w:rsidRPr="00821431">
        <w:t xml:space="preserve"> </w:t>
      </w:r>
      <w:r w:rsidRPr="007D7079">
        <w:t xml:space="preserve"> </w:t>
      </w:r>
      <w:r>
        <w:t xml:space="preserve"> .</w:t>
      </w:r>
    </w:p>
    <w:p w:rsidR="00807B03" w:rsidRDefault="002B78BB" w:rsidP="002B78BB">
      <w:r>
        <w:t xml:space="preserve">Вся необходимая для этого информация размещена для студента  в ИОС </w:t>
      </w:r>
      <w:proofErr w:type="spellStart"/>
      <w:r w:rsidRPr="00807B03">
        <w:t>Moodle</w:t>
      </w:r>
      <w:proofErr w:type="spellEnd"/>
      <w:r>
        <w:t xml:space="preserve"> </w:t>
      </w:r>
      <w:proofErr w:type="gramStart"/>
      <w:r>
        <w:t xml:space="preserve">( </w:t>
      </w:r>
      <w:proofErr w:type="gramEnd"/>
      <w:hyperlink r:id="rId7" w:tgtFrame="_parent" w:history="1">
        <w:r w:rsidRPr="00807B03">
          <w:rPr>
            <w:color w:val="0F243E" w:themeColor="text2" w:themeShade="80"/>
            <w:u w:val="single"/>
          </w:rPr>
          <w:t>http://moodle.yspu.org</w:t>
        </w:r>
      </w:hyperlink>
      <w:r>
        <w:rPr>
          <w:color w:val="0F243E" w:themeColor="text2" w:themeShade="80"/>
          <w:u w:val="single"/>
        </w:rPr>
        <w:t>/</w:t>
      </w:r>
      <w:r>
        <w:t xml:space="preserve">  )</w:t>
      </w:r>
    </w:p>
    <w:sectPr w:rsidR="0080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784"/>
    <w:multiLevelType w:val="hybridMultilevel"/>
    <w:tmpl w:val="B4D28206"/>
    <w:lvl w:ilvl="0" w:tplc="E54066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5AE6"/>
    <w:multiLevelType w:val="hybridMultilevel"/>
    <w:tmpl w:val="97C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61F"/>
    <w:multiLevelType w:val="hybridMultilevel"/>
    <w:tmpl w:val="BFE077E2"/>
    <w:lvl w:ilvl="0" w:tplc="90D81F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5E1F"/>
    <w:multiLevelType w:val="hybridMultilevel"/>
    <w:tmpl w:val="3A48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20EB1"/>
    <w:multiLevelType w:val="hybridMultilevel"/>
    <w:tmpl w:val="97C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71A83"/>
    <w:multiLevelType w:val="hybridMultilevel"/>
    <w:tmpl w:val="97C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93A3A"/>
    <w:multiLevelType w:val="hybridMultilevel"/>
    <w:tmpl w:val="CEF2CA8E"/>
    <w:lvl w:ilvl="0" w:tplc="667292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B27E3"/>
    <w:multiLevelType w:val="hybridMultilevel"/>
    <w:tmpl w:val="97C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F3C36"/>
    <w:multiLevelType w:val="hybridMultilevel"/>
    <w:tmpl w:val="69E274D2"/>
    <w:lvl w:ilvl="0" w:tplc="979847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C5747"/>
    <w:multiLevelType w:val="hybridMultilevel"/>
    <w:tmpl w:val="301C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E137C"/>
    <w:multiLevelType w:val="hybridMultilevel"/>
    <w:tmpl w:val="97C4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B279C"/>
    <w:multiLevelType w:val="hybridMultilevel"/>
    <w:tmpl w:val="FEAE04E2"/>
    <w:lvl w:ilvl="0" w:tplc="C67C0DB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3"/>
    <w:rsid w:val="000076D8"/>
    <w:rsid w:val="00102D1E"/>
    <w:rsid w:val="00115190"/>
    <w:rsid w:val="00125BD7"/>
    <w:rsid w:val="001668A3"/>
    <w:rsid w:val="001B66F5"/>
    <w:rsid w:val="001F07E4"/>
    <w:rsid w:val="00232287"/>
    <w:rsid w:val="002B78BB"/>
    <w:rsid w:val="00314C24"/>
    <w:rsid w:val="0035392F"/>
    <w:rsid w:val="00364661"/>
    <w:rsid w:val="003E4995"/>
    <w:rsid w:val="00417FD5"/>
    <w:rsid w:val="00473C62"/>
    <w:rsid w:val="004B43D1"/>
    <w:rsid w:val="005E6E68"/>
    <w:rsid w:val="0064175E"/>
    <w:rsid w:val="006F1944"/>
    <w:rsid w:val="00733DD3"/>
    <w:rsid w:val="007640EC"/>
    <w:rsid w:val="00807B03"/>
    <w:rsid w:val="00843ACB"/>
    <w:rsid w:val="00B335C0"/>
    <w:rsid w:val="00C342A7"/>
    <w:rsid w:val="00D64D33"/>
    <w:rsid w:val="00E56BD8"/>
    <w:rsid w:val="00E77471"/>
    <w:rsid w:val="00EF0BDF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D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BD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4661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59"/>
    <w:rsid w:val="00B3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D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BD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4661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59"/>
    <w:rsid w:val="00B3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odle.ysp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yudin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2013-10-29T14:22:00Z</cp:lastPrinted>
  <dcterms:created xsi:type="dcterms:W3CDTF">2018-11-09T10:35:00Z</dcterms:created>
  <dcterms:modified xsi:type="dcterms:W3CDTF">2018-11-09T10:35:00Z</dcterms:modified>
</cp:coreProperties>
</file>