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E6" w:rsidRPr="008024F5" w:rsidRDefault="00B738E6" w:rsidP="00B738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2. Речевая деятельность</w:t>
      </w:r>
    </w:p>
    <w:p w:rsidR="00B738E6" w:rsidRPr="008024F5" w:rsidRDefault="00B738E6" w:rsidP="00B738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Язык и речь.</w:t>
      </w:r>
    </w:p>
    <w:p w:rsidR="00B738E6" w:rsidRPr="008024F5" w:rsidRDefault="00B738E6" w:rsidP="00B738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Речевое общение.</w:t>
      </w:r>
    </w:p>
    <w:p w:rsidR="00B738E6" w:rsidRPr="008024F5" w:rsidRDefault="00B738E6" w:rsidP="00B738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Речевая деятельность.</w:t>
      </w:r>
    </w:p>
    <w:p w:rsidR="00B738E6" w:rsidRDefault="00B738E6" w:rsidP="00B738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Виды речевой деятельности.</w:t>
      </w:r>
    </w:p>
    <w:p w:rsidR="00B738E6" w:rsidRDefault="00B738E6" w:rsidP="00B73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8E6" w:rsidRPr="008024F5" w:rsidRDefault="00B738E6" w:rsidP="00B738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B738E6" w:rsidRPr="00B738E6" w:rsidRDefault="00B738E6" w:rsidP="00B738E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8E6">
        <w:rPr>
          <w:rFonts w:ascii="Times New Roman" w:eastAsia="Times New Roman" w:hAnsi="Times New Roman"/>
          <w:sz w:val="24"/>
          <w:szCs w:val="24"/>
          <w:lang w:eastAsia="ru-RU"/>
        </w:rPr>
        <w:t>Белянин В.П. Введение в психолингвистику. – М., 2001. С.14 – 15.</w:t>
      </w:r>
    </w:p>
    <w:p w:rsidR="00B738E6" w:rsidRPr="00B738E6" w:rsidRDefault="00B738E6" w:rsidP="00B738E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8E6">
        <w:rPr>
          <w:rFonts w:ascii="Times New Roman" w:eastAsia="Times New Roman" w:hAnsi="Times New Roman"/>
          <w:sz w:val="24"/>
          <w:szCs w:val="24"/>
          <w:lang w:eastAsia="ru-RU"/>
        </w:rPr>
        <w:t>Введенская Л.А., Павлова Л.Г., Кашаева Е.Ю. Русский язык и культура речи. – Ростов-на-Дону, 2003. С. 46 – 50.</w:t>
      </w:r>
    </w:p>
    <w:p w:rsidR="00B738E6" w:rsidRPr="00B738E6" w:rsidRDefault="00B738E6" w:rsidP="00B738E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8E6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163 – 172.</w:t>
      </w:r>
    </w:p>
    <w:p w:rsidR="00B738E6" w:rsidRPr="00B738E6" w:rsidRDefault="00B738E6" w:rsidP="00B738E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8E6">
        <w:rPr>
          <w:rFonts w:ascii="Times New Roman" w:eastAsia="Times New Roman" w:hAnsi="Times New Roman"/>
          <w:sz w:val="24"/>
          <w:szCs w:val="24"/>
          <w:lang w:eastAsia="ru-RU"/>
        </w:rPr>
        <w:t>Клюев Е.В. Речевая коммуникация. – М., 2002.</w:t>
      </w:r>
    </w:p>
    <w:p w:rsidR="00B738E6" w:rsidRPr="00B738E6" w:rsidRDefault="00B738E6" w:rsidP="00B738E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8E6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С.9 – 21, 180– 191.</w:t>
      </w:r>
    </w:p>
    <w:p w:rsidR="00B738E6" w:rsidRPr="00B738E6" w:rsidRDefault="00B738E6" w:rsidP="00B738E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8E6">
        <w:rPr>
          <w:rFonts w:ascii="Times New Roman" w:eastAsia="Times New Roman" w:hAnsi="Times New Roman"/>
          <w:sz w:val="24"/>
          <w:szCs w:val="24"/>
          <w:lang w:eastAsia="ru-RU"/>
        </w:rPr>
        <w:t>Штрекер Н.Ю. Русский язык и культура речи. – М., 2003. С.25 – 27.</w:t>
      </w:r>
    </w:p>
    <w:p w:rsidR="00B738E6" w:rsidRDefault="00B738E6" w:rsidP="00B73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8E6" w:rsidRPr="008024F5" w:rsidRDefault="00B738E6" w:rsidP="00B73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8E6" w:rsidRPr="008024F5" w:rsidRDefault="007D1C91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B738E6"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речь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Понятия «язык и «речь» в обыденном общении нередко смешиваются, но в научном рассмотрении этих понятий требуется не только их объединение, но и разграничение.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Язык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это система знаков, единицы которой и отношения между ними образуют иерархически упорядоченную структуру. Универсальными языковыми единицами (то есть единицами, существующими в любом языке) являются звуки, морфемы, слова, словосочетания, предложения. Каждая единица принадлежит определенному уровню языка. Эти уровни взаимосвязаны и строго упорядочены: фонетический – морфемный – морфологический – синтаксический – лексический. В каждом языке существуют правила, нормы употребления тех или иных единиц.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Язык – основное средство человеческого общения, сущест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вует только в обществе людей. Связь языка и общества двусто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ронняя: нет языка вне общества и нет общества без языка. Язык – это социальное явле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ние, поэтому он не может не испытывать влияния социальных факторов. Все изменения общественной структуры в конечном счете отражаются в языке. Любое общество неоднородно по своему составу: люди различаются по своему социальному положению, по уровню образования, по месту жительства, по возрасту, полу и т.д. В соответствии с этим язык неоднороден, выделяют разновидности языка.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Социолингвистика изучает социальное расслоение языка. В рамках этой науки исследуется языковая вариативность, ее причины и роль в процессе развития языка. Социолингвисты установили, что социальный статус человека во многом зависит от того, насколько в его речи соблюдаются нормы, свойственные людям соответствующего круга.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Чтобы производить хорошее впечатление, до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биться успеха в делах, необходимо знать особенности функцио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нирования языка в обществе, а также нормы, свойственные каждой разновидности языка.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Появление языка тесно связано с формированием че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ловека как мыслящего существа. Язык возник естествен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путем и представляет собой систему, которая необходима одновременно индивиду (отдельному человеку) и социуму (коллективу). В результате этого язык по своей природе полифункционален.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Выделяют следующие функции языка: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коммуникативная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функция (язык служит средством общения, позво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говорящему выражать свои мысли, а дру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гому индивиду их воспринимать и  соответ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реагировать);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 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познавательная,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когнитивная, гносеологическая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(язык участвует в процессах предметного восприятия и формирования понятий, представлений);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аккумулятивная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(язык участвует в хранении и передаче от поколения к поколению общественно-исторического опыта людей);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регулятивная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, или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апеллятивная, воздействующая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функция (функция регуляции поведения путем какого-либо побуждения, призыва, запрета и т.д.);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суггестивная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функция (функция внушения, может рассматриваться как частный случай регулятивной функции);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эмотивная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(язык участвует в непосредственном выражении чувств, эмоций);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эстетическая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(человек способен получать удовольствие от самих слов, текстов, т.е. речь может восприниматься как эстетический объект);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магическая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заклинательная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функция (к проявлениям этой функции относятся заклинания, заговоры, молитвы, табу и т.д.).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Сло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во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«речь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чем стать научным терми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ном, на протяжении многих лет использовалось в бытовом об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щении. Научные термины, как правило, должны быть одно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значными. Но, как отмечает в своей работе «Основы теории ре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чи» М.Р. Львов, «так сложилось в русском языке, что слово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речь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имеет три различных значения: а) речь как деятельность, как процесс; б) речь как продукт речевой деятельности; в) речь как ораторский жанр».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Язык един и абсолютен для народа, нации; речь зависит от конкретных собеседников и особенностей ситуации общения. Речь, воплощая язык применительно к отдельному индивиду, является результатом психофизиологических действий. Речь подчинена языку: говорящий выбирает и сообразно коммуникативному намерению упорядочивает знаки языка. Сам язык предназначен для мышления, однако мыслительный процесс совершается и оформляется именно в речи.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Речь, в отличие от языка, характеризуется не только словесными, но и невербальными атрибутами. Сюда относятся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экстралингвистика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(мимика, жесты), 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паралингвистика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(темп, сила голоса, интонация),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кинесика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(двигательная характеристика собеседников).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Речь, высказывание – продукт речевой деятельности. По речи можно определить психологическое состояние говоряще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го, ее целевое назначение, ее коммуникативную значимость, отношение говорящего к собеседнику.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слове «язык» преобладающим значением является «система, структура», а в слове «речь» – «деятельность».</w:t>
      </w:r>
    </w:p>
    <w:p w:rsidR="00B738E6" w:rsidRPr="008024F5" w:rsidRDefault="007D1C91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B738E6"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Речевое общение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   способ   удовлетворения  личных  потребностей человека в общении – речь. Именно поэтому его называют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речевым (вер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бальным) общением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(в отличие от невербаль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средств общения: жестов, мимики, знаков, символов и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др.).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Речевое общение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— это мотивированный живой процесс взаи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модействия между участниками коммуникации, который направ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 на реализацию конкретной жизненной целевой установки, протекает на основе обратной связи в конкретных видах речевой деятельности.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Речевое общение может осуществляться между многими, не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сколькими, двумя людьми. Оно сознательно, целенаправленно и активно.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Формой проявления речевого общения является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речевое по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ведение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собеседников, а содержанием — их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речевая деятельность.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Различие данных понятий состоит в том, что 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речевая деятель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ность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— это осознанно мотивированная человеческая актив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ность, в которой задействованы глубинные структуры сознания, а в 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речевом поведении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стремление к осознанию тех или иных поступков отсутствует. Кроме того, речевая деятельность и рече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вое поведение отличаются друг от друга своими результатами. По определению Казарцевой, «результатом речевой деятельности являются мысль и текст, а результатом речевого поведения выступают отношения между людьми… и эмоции».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Соответственно, для формирования социально активной лич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необходимо развитие речевого общения в диалектическом единстве двух его сторон: речевой деятельности и речевого по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ведения, а именно: знание языковой системы и владение речью плюс соблюдение социальных норм речевого поведения.</w:t>
      </w:r>
    </w:p>
    <w:p w:rsidR="00B738E6" w:rsidRPr="008024F5" w:rsidRDefault="007D1C91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B738E6"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Речевая деятельность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Речевая деятельность – это речь как про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цесс. Речевая деятельность человека является самой рас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пространенной и самой сложной.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Речевая деятельность всегда включается в более широкую систему деятельности как необходимый компонент. По данным исследователей, челове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ческая деятельность на две трети состоит из речевой. От того, насколько умело осуществ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ляется речевая деятельность, зависит успех любой професси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ональной деятельности.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Речевая деятельность имеет социальный характер, так как для ее осуществления требуется коллектив (самое меньшее два человека). В процессе речевого взаимодействия субъектов уча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ствуют их мышление, воля, эмоции, знание, память.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Речевая деятельность характеризуется целенаправленностью и состоит из несколь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последовательных фаз: ориентировки, планирования, реализации и контроля. В со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ответствии с этими фазами осуществляется каждое отдельное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речевое действие.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Исходным моментом любого речевого действия является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 xml:space="preserve">чевая ситуация,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то есть такое стечение обстоятельств, которое побуждает человека к речевому действию (например, к высказыванию). Примеры речевых ситуаций: необходимость ответить на вопрос, сделать доклад о результатах работы, написать пись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мо, побеседовать с другом и т.п. Речевая ситуация помогает правильно понять смысл сооб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щения, уточнить его целевую функцию (рекомендация, просьба, угроза и т.п.), выявить причинно-следственные связи данного высказывания с другими событиями.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Речевая ситуация требует от коммуникантов соблюдения оп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ределенных правил ведения разговора и определяет формы его выражения (представьте ситуации диалога с врачом; беседы в гостях; вербальное общение в транспорте).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Речевая ситуация обусловливает не только прямой, но и кос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венный (прагматический) смысл высказывания. Использование косвенных высказываний делает речь более выразительной, сжа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той. Смысл высказываний становится понятным только в кон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тексте речевой ситуации. Например, нейтральное, казалось бы, высказывание: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 меня все нормально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речевой ситуации может приобретать различные прагматические значе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ния: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моей жизни ничего (нового) не происходит; Моя ситуация улучшилась; Я не хочу поддерживать разговор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 др.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Речевые ситуации принято классифицировать на канонические и неканонические. Каноническими считаются ситуации, когда время произнесения (время говорящего) синхронно времени его восприятия (времени слушающего), т. е. определен момент речи; когда говорящие находятся в одном и том же месте и каждый видит то же, что и другой (в идеале, они располагают общим полем зрения); когда адресат — конкретное лицо и т.п.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Неканонические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ситуации характеризуются следующими моментами: время говорящего, т.е. время произне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сения высказывания, может не совпадать со временем адресата, т.е. временем восприятия (ситуация письма); высказывание может не иметь конкретного адресата (ситуация публичного выступле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ния) и т.д.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Речевые ситуации бывают разнообразными, но этапы осу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ществления речевой деятельности в основном одни и те же. Действительно, в какой бы речевой ситуации ни оказался че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ловек, если он стремится добиться успеха, достичь цели, об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ратить на себя внимание, он должен прежде всего сориенти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роваться в сложившейся обстановке, осознать, что может при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вести к успеху, чем следует руководствоваться..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реализации речевого действия выделяются следующие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этапы.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   Подготовка высказывания.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На этом этапе происходит осознание мотивов, потребностей, целей, осуществляется вероятностное про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гнозирование результатов высказывания на основе прошлого опыта  и на основе учета обстановки.</w:t>
      </w:r>
    </w:p>
    <w:p w:rsidR="00B738E6" w:rsidRPr="008024F5" w:rsidRDefault="00B738E6" w:rsidP="00B738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Структурирование высказывания на внутреннем плане.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выбор слов, расположение их в нужной последовательности и грамматичес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кое оформление.</w:t>
      </w:r>
    </w:p>
    <w:p w:rsidR="00B738E6" w:rsidRPr="008024F5" w:rsidRDefault="00B738E6" w:rsidP="00B738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Переход к внешней речи.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звуковое или гра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фическое оформление высказывания.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 результате речевого действия судят по его восприятию и по реакции на него, то есть обратной связи.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Восприятие речи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(процесс слушания или чтения) включает следующие стадии: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    прием сигнала;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    анализ акустического потока;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    узнавание значения каждого слова;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4)    расшифровка грамматической связи между словами;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5)    включение понятой или не до конца понятой фразы в контекст;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6)  понимание второго, переносного смысла;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7)  оценка риторического мастерства собеседника или выступающего.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 результате речевой деятельности судят по результату, анализируя  обратную связь.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Обратная связь –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ответная реакция получателя на сообщение источника.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Реагирование может быть выражено словесно. Оно может быть передано мимикой, жестом Оно может быть вы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ражено поведением адресата/адресатов. Реак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 на речь служит ее оценкой. Обратная связь – очень важ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компонент любого вида общения.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Качество понимания передаваемого сообщения зависит от комплекса факторов – различных условий, при которых осу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ществляется коммуникация. Совокупность таких условий при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нято называть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контекстом.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контекст речевого общения складывается из явного и скрытого.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Явный (или эксплицитный) контекст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включает то, что подлежит непосредственному на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блюдению. Он делится на вербальный и невербальный.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Скры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 xml:space="preserve">тый (или имплицитный) контекст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это то, что не поддается непосредственному наблюдению. В скрытый контекст входят: мотивы, цели, намерения и установки коммуникантов, их лич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ностные характеристики (уровень образования, социальная при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надлежность, характер и т.п.). В зависимости от контекста вы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сказывание может привести к различным результатам.</w:t>
      </w:r>
    </w:p>
    <w:p w:rsidR="00B738E6" w:rsidRPr="008024F5" w:rsidRDefault="007D1C91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B738E6"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речевой деятельности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Речевая деятельность включает четыре основных аспекта, которые при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нято называть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видами речевой деятельности: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говорение, слуша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ние, письмо, чтение.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Говорение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это отправление речевых акустических сигна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лов, несущих информацию.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Слушание –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восприятие речевых акусти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сигналов и их понимание.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Письмо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зашифровка речевых сигналов с помощью графи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символов.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Чтение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расшифровка графических знаков и понимание их значений.</w:t>
      </w:r>
    </w:p>
    <w:p w:rsidR="00B738E6" w:rsidRPr="008024F5" w:rsidRDefault="00B738E6" w:rsidP="00B73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Механизмы кодирования информации действуют при гово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рении и письме, декодирования — при слушании и чтении. При говорении и слушании человек оперирует акустическими сиг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налами, а при письме и чтении — графическими знаками.</w:t>
      </w:r>
    </w:p>
    <w:p w:rsidR="00E50ECE" w:rsidRPr="008024F5" w:rsidRDefault="00E50ECE" w:rsidP="00E50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</w:t>
      </w:r>
    </w:p>
    <w:p w:rsidR="00E50ECE" w:rsidRPr="008024F5" w:rsidRDefault="00E50ECE" w:rsidP="00E50E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Дайте определения понятиям «язык»  и «речь».</w:t>
      </w:r>
    </w:p>
    <w:p w:rsidR="00E50ECE" w:rsidRPr="008024F5" w:rsidRDefault="00E50ECE" w:rsidP="00E50E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Перечислите функции языка.</w:t>
      </w:r>
    </w:p>
    <w:p w:rsidR="00E50ECE" w:rsidRPr="008024F5" w:rsidRDefault="00E50ECE" w:rsidP="00E50E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Раскройте сущность понятия «речевое общение».</w:t>
      </w:r>
    </w:p>
    <w:p w:rsidR="00E50ECE" w:rsidRPr="008024F5" w:rsidRDefault="00E50ECE" w:rsidP="00E50E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основные этапы речевой деятельности.</w:t>
      </w:r>
    </w:p>
    <w:p w:rsidR="00E50ECE" w:rsidRPr="008024F5" w:rsidRDefault="00E50ECE" w:rsidP="00E50E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Опишите основные виды речевой деятельности.</w:t>
      </w:r>
    </w:p>
    <w:p w:rsidR="00E50ECE" w:rsidRPr="008024F5" w:rsidRDefault="00E50ECE" w:rsidP="00E50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E50ECE" w:rsidRPr="008024F5" w:rsidRDefault="00E50ECE" w:rsidP="00E50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Белянин В.П. Введение в психолингвистику. – М., 2001. С.14 – 15.</w:t>
      </w:r>
    </w:p>
    <w:p w:rsidR="00E50ECE" w:rsidRPr="008024F5" w:rsidRDefault="00E50ECE" w:rsidP="00E50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Введенская Л.А., Павлова Л.Г., Кашаева Е.Ю. Русский язык и культура речи. – Ростов-на-Дону, 2003. С. 46 – 50.</w:t>
      </w:r>
    </w:p>
    <w:p w:rsidR="00E50ECE" w:rsidRPr="008024F5" w:rsidRDefault="00E50ECE" w:rsidP="00E50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163 – 172.</w:t>
      </w:r>
    </w:p>
    <w:p w:rsidR="00E50ECE" w:rsidRPr="008024F5" w:rsidRDefault="00E50ECE" w:rsidP="00E50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Клюев Е.В. Речевая коммуникация. – М., 2002.</w:t>
      </w:r>
    </w:p>
    <w:p w:rsidR="00E50ECE" w:rsidRPr="008024F5" w:rsidRDefault="00E50ECE" w:rsidP="00E50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С.9 – 21, 180– 191.</w:t>
      </w:r>
    </w:p>
    <w:p w:rsidR="00E50ECE" w:rsidRPr="008024F5" w:rsidRDefault="00E50ECE" w:rsidP="00E50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Штрекер Н.Ю. Русский язык и культура речи. – М., 2003. С.25 – 27.</w:t>
      </w:r>
    </w:p>
    <w:p w:rsidR="00B11ED0" w:rsidRDefault="00E240C0">
      <w:bookmarkStart w:id="0" w:name="_GoBack"/>
      <w:bookmarkEnd w:id="0"/>
    </w:p>
    <w:sectPr w:rsidR="00B11ED0" w:rsidSect="007A6E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C0" w:rsidRDefault="00E240C0" w:rsidP="001E50D8">
      <w:pPr>
        <w:spacing w:after="0" w:line="240" w:lineRule="auto"/>
      </w:pPr>
      <w:r>
        <w:separator/>
      </w:r>
    </w:p>
  </w:endnote>
  <w:endnote w:type="continuationSeparator" w:id="0">
    <w:p w:rsidR="00E240C0" w:rsidRDefault="00E240C0" w:rsidP="001E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9318"/>
    </w:sdtPr>
    <w:sdtEndPr/>
    <w:sdtContent>
      <w:p w:rsidR="001E50D8" w:rsidRDefault="00E240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E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50D8" w:rsidRDefault="001E50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C0" w:rsidRDefault="00E240C0" w:rsidP="001E50D8">
      <w:pPr>
        <w:spacing w:after="0" w:line="240" w:lineRule="auto"/>
      </w:pPr>
      <w:r>
        <w:separator/>
      </w:r>
    </w:p>
  </w:footnote>
  <w:footnote w:type="continuationSeparator" w:id="0">
    <w:p w:rsidR="00E240C0" w:rsidRDefault="00E240C0" w:rsidP="001E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33090"/>
    <w:multiLevelType w:val="multilevel"/>
    <w:tmpl w:val="85E8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61494"/>
    <w:multiLevelType w:val="hybridMultilevel"/>
    <w:tmpl w:val="4468B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D1481F"/>
    <w:multiLevelType w:val="multilevel"/>
    <w:tmpl w:val="2E6C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04A10"/>
    <w:multiLevelType w:val="multilevel"/>
    <w:tmpl w:val="0694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8E6"/>
    <w:rsid w:val="001E50D8"/>
    <w:rsid w:val="007A6ED9"/>
    <w:rsid w:val="007D1C91"/>
    <w:rsid w:val="00B738E6"/>
    <w:rsid w:val="00D94C83"/>
    <w:rsid w:val="00E03AE2"/>
    <w:rsid w:val="00E240C0"/>
    <w:rsid w:val="00E50ECE"/>
    <w:rsid w:val="00EE29D2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F7C02-9FC6-4F50-B8F2-398F9605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50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E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0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2009</Words>
  <Characters>11454</Characters>
  <Application>Microsoft Office Word</Application>
  <DocSecurity>0</DocSecurity>
  <Lines>95</Lines>
  <Paragraphs>26</Paragraphs>
  <ScaleCrop>false</ScaleCrop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2012-03-13T10:18:00Z</dcterms:created>
  <dcterms:modified xsi:type="dcterms:W3CDTF">2018-02-26T07:34:00Z</dcterms:modified>
</cp:coreProperties>
</file>