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EC" w:rsidRDefault="0021770A" w:rsidP="00776740">
      <w:pPr>
        <w:pStyle w:val="1"/>
        <w:jc w:val="center"/>
      </w:pPr>
      <w:r>
        <w:t>Экзаменационные вопросы по дисциплине</w:t>
      </w:r>
    </w:p>
    <w:p w:rsidR="0021770A" w:rsidRPr="00CB37D2" w:rsidRDefault="0021770A" w:rsidP="0021770A">
      <w:pPr>
        <w:pStyle w:val="a4"/>
        <w:spacing w:after="0"/>
        <w:jc w:val="center"/>
        <w:rPr>
          <w:rFonts w:cs="Times New Roman"/>
          <w:b/>
          <w:bCs/>
          <w:sz w:val="36"/>
          <w:szCs w:val="36"/>
          <w:lang w:val="ru-RU"/>
        </w:rPr>
      </w:pPr>
      <w:r w:rsidRPr="00CB37D2">
        <w:rPr>
          <w:b/>
          <w:bCs/>
          <w:sz w:val="36"/>
          <w:szCs w:val="36"/>
        </w:rPr>
        <w:t>Б1.В.ОД</w:t>
      </w:r>
      <w:r w:rsidRPr="00CB37D2">
        <w:rPr>
          <w:b/>
          <w:bCs/>
          <w:sz w:val="36"/>
          <w:szCs w:val="36"/>
          <w:lang w:val="ru-RU"/>
        </w:rPr>
        <w:t>.</w:t>
      </w:r>
      <w:r w:rsidRPr="00CB37D2">
        <w:rPr>
          <w:b/>
          <w:bCs/>
          <w:sz w:val="36"/>
          <w:szCs w:val="36"/>
        </w:rPr>
        <w:t>4</w:t>
      </w:r>
      <w:r w:rsidRPr="00CB37D2">
        <w:rPr>
          <w:b/>
          <w:bCs/>
          <w:sz w:val="36"/>
          <w:szCs w:val="36"/>
          <w:lang w:val="ru-RU"/>
        </w:rPr>
        <w:t xml:space="preserve"> </w:t>
      </w:r>
      <w:r w:rsidRPr="00CB37D2">
        <w:rPr>
          <w:b/>
          <w:bCs/>
          <w:sz w:val="36"/>
          <w:szCs w:val="36"/>
        </w:rPr>
        <w:t xml:space="preserve"> Педагогика профессионального образования</w:t>
      </w:r>
      <w:r w:rsidRPr="00CB37D2">
        <w:rPr>
          <w:rFonts w:cs="Times New Roman"/>
          <w:b/>
          <w:bCs/>
          <w:sz w:val="36"/>
          <w:szCs w:val="36"/>
        </w:rPr>
        <w:t xml:space="preserve"> </w:t>
      </w:r>
    </w:p>
    <w:p w:rsidR="0021770A" w:rsidRPr="00776740" w:rsidRDefault="0021770A" w:rsidP="0021770A">
      <w:pPr>
        <w:pStyle w:val="a4"/>
        <w:spacing w:after="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 w:rsidRPr="00776740">
        <w:rPr>
          <w:rFonts w:cs="Times New Roman"/>
          <w:bCs/>
          <w:sz w:val="28"/>
          <w:szCs w:val="28"/>
        </w:rPr>
        <w:t>Рекомендуется для направления подготовки:</w:t>
      </w:r>
    </w:p>
    <w:p w:rsidR="0021770A" w:rsidRPr="00776740" w:rsidRDefault="0021770A" w:rsidP="00776740">
      <w:pPr>
        <w:pStyle w:val="a4"/>
        <w:spacing w:after="0"/>
        <w:jc w:val="center"/>
        <w:rPr>
          <w:sz w:val="28"/>
          <w:szCs w:val="28"/>
          <w:lang w:val="ru-RU"/>
        </w:rPr>
      </w:pPr>
      <w:r w:rsidRPr="00776740">
        <w:rPr>
          <w:sz w:val="28"/>
          <w:szCs w:val="28"/>
        </w:rPr>
        <w:t>44.04.02 Психолого-педагогическое образование</w:t>
      </w:r>
    </w:p>
    <w:p w:rsidR="0021770A" w:rsidRPr="00776740" w:rsidRDefault="0021770A" w:rsidP="00776740">
      <w:pPr>
        <w:pStyle w:val="a4"/>
        <w:spacing w:after="0"/>
        <w:jc w:val="center"/>
        <w:rPr>
          <w:sz w:val="28"/>
          <w:szCs w:val="28"/>
          <w:lang w:val="ru-RU"/>
        </w:rPr>
      </w:pPr>
      <w:r w:rsidRPr="00776740">
        <w:rPr>
          <w:rFonts w:cs="Times New Roman"/>
          <w:sz w:val="28"/>
          <w:szCs w:val="28"/>
        </w:rPr>
        <w:t>профиль «</w:t>
      </w:r>
      <w:r w:rsidRPr="00776740">
        <w:rPr>
          <w:sz w:val="28"/>
          <w:szCs w:val="28"/>
        </w:rPr>
        <w:t xml:space="preserve"> Психология и педагогика профессионального образования</w:t>
      </w:r>
      <w:r w:rsidRPr="00776740">
        <w:rPr>
          <w:rFonts w:cs="Times New Roman"/>
          <w:sz w:val="28"/>
          <w:szCs w:val="28"/>
        </w:rPr>
        <w:t>»</w:t>
      </w:r>
    </w:p>
    <w:p w:rsidR="0021770A" w:rsidRPr="00776740" w:rsidRDefault="0021770A" w:rsidP="0021770A">
      <w:pPr>
        <w:pStyle w:val="a4"/>
        <w:spacing w:after="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 w:rsidRPr="00776740">
        <w:rPr>
          <w:rFonts w:cs="Times New Roman"/>
          <w:bCs/>
          <w:sz w:val="28"/>
          <w:szCs w:val="28"/>
        </w:rPr>
        <w:t xml:space="preserve">Квалификация (степень) выпускника: </w:t>
      </w:r>
      <w:r w:rsidRPr="00776740">
        <w:rPr>
          <w:rFonts w:cs="Times New Roman"/>
          <w:bCs/>
          <w:sz w:val="28"/>
          <w:szCs w:val="28"/>
          <w:lang w:val="ru-RU"/>
        </w:rPr>
        <w:t>магистр</w:t>
      </w:r>
    </w:p>
    <w:p w:rsidR="0021770A" w:rsidRDefault="0021770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6577"/>
      </w:tblGrid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Default="0021770A" w:rsidP="00A107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дисциплины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Default="0021770A" w:rsidP="00A107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Вопросы</w:t>
            </w:r>
          </w:p>
          <w:p w:rsidR="0021770A" w:rsidRDefault="0021770A" w:rsidP="00A10722">
            <w:pPr>
              <w:pStyle w:val="a6"/>
              <w:snapToGrid w:val="0"/>
              <w:rPr>
                <w:b/>
                <w:bCs/>
              </w:rPr>
            </w:pP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Введение. </w:t>
            </w:r>
          </w:p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Структура организаций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. Ступени профессионального образования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Структура </w:t>
            </w:r>
            <w:r>
              <w:t>системы профессионального образования</w:t>
            </w:r>
            <w:r>
              <w:t xml:space="preserve">: начальное профессиональное образование, ССО, ВПО, ДПО, повышение квалификации и переподготовка, подготовка кадров на производстве. 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Специфика высшего (профессионального) и среднего (специального) образования. </w:t>
            </w:r>
            <w:r>
              <w:t>С</w:t>
            </w:r>
            <w:r w:rsidRPr="0016007F">
              <w:t xml:space="preserve">равнительное описание </w:t>
            </w:r>
            <w:r>
              <w:t>образовательных организаций</w:t>
            </w:r>
            <w:r w:rsidRPr="0016007F">
              <w:t>, близких по сво</w:t>
            </w:r>
            <w:r>
              <w:t>ему  ф</w:t>
            </w:r>
            <w:r>
              <w:t>ункциональному назначению</w:t>
            </w:r>
            <w:r w:rsidRPr="0016007F">
              <w:t>: Колледж, ВПУ – высшее профессиональное училище, ССУЗ; Универ</w:t>
            </w:r>
            <w:r>
              <w:t>ситет, Академия, Институт</w:t>
            </w:r>
            <w:r w:rsidRPr="0016007F">
              <w:t>.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Основные термины: профессиональная подготовка - профессиональное образование, компетенции, …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Профессиональное образование, профессиональная подготовка. Специалист и профессионал. Разряд и категория. Квалификация.  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>Понятие «компетентности», «компетенции», «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подхода». </w:t>
            </w:r>
            <w:proofErr w:type="spellStart"/>
            <w:r w:rsidRPr="00D25445">
              <w:t>Компетентностный</w:t>
            </w:r>
            <w:proofErr w:type="spellEnd"/>
            <w:r w:rsidRPr="00D25445">
              <w:t xml:space="preserve"> подход и оценка индивидуальных достижений студентов</w:t>
            </w:r>
            <w:r>
              <w:t>.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Социальный заказ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к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ПО. Формы фиксации.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 w:rsidRPr="00F47D0A">
              <w:rPr>
                <w:rFonts w:eastAsiaTheme="minorEastAsia"/>
                <w:kern w:val="24"/>
              </w:rPr>
              <w:t xml:space="preserve">Социальный заказ к </w:t>
            </w:r>
            <w:r>
              <w:rPr>
                <w:rFonts w:eastAsiaTheme="minorEastAsia"/>
                <w:kern w:val="24"/>
              </w:rPr>
              <w:t>профессиональному образованию</w:t>
            </w:r>
            <w:r w:rsidRPr="00F47D0A">
              <w:rPr>
                <w:rFonts w:eastAsiaTheme="minorEastAsia"/>
                <w:kern w:val="24"/>
              </w:rPr>
              <w:t>. Формы</w:t>
            </w:r>
            <w:r w:rsidR="00537E33">
              <w:rPr>
                <w:rFonts w:eastAsiaTheme="minorEastAsia"/>
                <w:kern w:val="24"/>
              </w:rPr>
              <w:t xml:space="preserve"> его</w:t>
            </w:r>
            <w:r w:rsidRPr="00F47D0A">
              <w:rPr>
                <w:rFonts w:eastAsiaTheme="minorEastAsia"/>
                <w:kern w:val="24"/>
              </w:rPr>
              <w:t xml:space="preserve"> фиксации.</w:t>
            </w:r>
            <w:r w:rsidR="00537E33">
              <w:rPr>
                <w:rFonts w:eastAsiaTheme="minorEastAsia"/>
                <w:kern w:val="24"/>
              </w:rPr>
              <w:t xml:space="preserve"> </w:t>
            </w:r>
            <w:r>
              <w:t xml:space="preserve">Трехмерное поле рабочих профессий </w:t>
            </w:r>
            <w:proofErr w:type="spellStart"/>
            <w:r>
              <w:t>А.М.Новикова</w:t>
            </w:r>
            <w:proofErr w:type="spellEnd"/>
            <w:r>
              <w:t>.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proofErr w:type="gramStart"/>
            <w:r>
              <w:t xml:space="preserve">Система профессий </w:t>
            </w:r>
            <w:proofErr w:type="spellStart"/>
            <w:r>
              <w:t>Е.А.Климова</w:t>
            </w:r>
            <w:proofErr w:type="spellEnd"/>
            <w:r>
              <w:t xml:space="preserve"> (человек – техника, человек – природа, человек – знак, человек – образ, человек – человек).</w:t>
            </w:r>
            <w:proofErr w:type="gramEnd"/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Структура содержания </w:t>
            </w:r>
            <w:r w:rsidR="00537E33">
              <w:rPr>
                <w:rFonts w:eastAsiaTheme="minorEastAsia"/>
                <w:kern w:val="24"/>
              </w:rPr>
              <w:t>профессионально</w:t>
            </w:r>
            <w:r w:rsidR="00537E33">
              <w:rPr>
                <w:rFonts w:eastAsiaTheme="minorEastAsia"/>
                <w:kern w:val="24"/>
              </w:rPr>
              <w:t>го</w:t>
            </w:r>
            <w:r w:rsidR="00537E33">
              <w:rPr>
                <w:rFonts w:eastAsiaTheme="minorEastAsia"/>
                <w:kern w:val="24"/>
              </w:rPr>
              <w:t xml:space="preserve"> образовани</w:t>
            </w:r>
            <w:r w:rsidR="00537E33">
              <w:rPr>
                <w:rFonts w:eastAsiaTheme="minorEastAsia"/>
                <w:kern w:val="24"/>
              </w:rPr>
              <w:t>я</w:t>
            </w:r>
            <w:r>
              <w:t xml:space="preserve">: общеобразовательная база, общепрофессиональное содержание, специальная подготовка, конкретные сведения и опыт. </w:t>
            </w:r>
          </w:p>
          <w:p w:rsidR="00537E33" w:rsidRDefault="00537E33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Рынок труда и рабочей силы. </w:t>
            </w:r>
            <w:r w:rsidR="0021770A">
              <w:t xml:space="preserve">Заказчики </w:t>
            </w:r>
            <w:r>
              <w:t>профессионального образования</w:t>
            </w:r>
            <w:r w:rsidR="0021770A">
              <w:t xml:space="preserve">: работодатели по отраслям, государство, профессиональные союзы, обучающиеся, население, родители. 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Анализ ФГОС ПО </w:t>
            </w:r>
            <w:r w:rsidRPr="0021770A">
              <w:t>III</w:t>
            </w:r>
            <w:r>
              <w:t xml:space="preserve"> поколения. </w:t>
            </w:r>
          </w:p>
          <w:p w:rsidR="00F31D9F" w:rsidRDefault="00F31D9F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Технологические уклады и особенности современных  профессий. «Атлас </w:t>
            </w:r>
            <w:r>
              <w:t>новых</w:t>
            </w:r>
            <w:r>
              <w:t xml:space="preserve"> профессий».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Методики и формы фиксации запроса к работникам и профессиональным учебным заведениям, в частности статистические. Анкетирование как инструмент </w:t>
            </w:r>
            <w:r>
              <w:lastRenderedPageBreak/>
              <w:t xml:space="preserve">«считывания» параметров трудового потенциала. 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>«Механизм» формирования заказа  трудовых ресурсов. КЦП – контрольные цифры приема.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r w:rsidR="00537E33">
              <w:t xml:space="preserve">профессиональными учебными организациями </w:t>
            </w:r>
            <w:r>
              <w:t>и производственными структурами.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Квалификационные характеристики и ЕТКС. Паспорта специальностей. 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>Специфика профессионального содержания. Особенности практического мышления (</w:t>
            </w:r>
            <w:proofErr w:type="spellStart"/>
            <w:r>
              <w:t>Б.М.Теплов</w:t>
            </w:r>
            <w:proofErr w:type="spellEnd"/>
            <w:r>
              <w:t>), технического мышления (</w:t>
            </w:r>
            <w:proofErr w:type="spellStart"/>
            <w:r>
              <w:t>Т.В.Кудрявцев</w:t>
            </w:r>
            <w:proofErr w:type="spellEnd"/>
            <w:r>
              <w:t>), задачного мышления (</w:t>
            </w:r>
            <w:proofErr w:type="spellStart"/>
            <w:r>
              <w:t>Эсаулов</w:t>
            </w:r>
            <w:proofErr w:type="spellEnd"/>
            <w:r>
              <w:t xml:space="preserve">, </w:t>
            </w:r>
            <w:proofErr w:type="spellStart"/>
            <w:r>
              <w:t>Л.М.Фридман</w:t>
            </w:r>
            <w:proofErr w:type="spellEnd"/>
            <w:r>
              <w:t>).</w:t>
            </w:r>
          </w:p>
          <w:p w:rsidR="0021770A" w:rsidRDefault="0021770A" w:rsidP="0021770A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>
              <w:t xml:space="preserve">Стадии проявления содержания образования (запросы – нормативные документы – учебники и учебные пособия – программа курса и опыт преподавателя – педагогический процесс (занятие) – освоенное учащимся). </w:t>
            </w:r>
            <w:r w:rsidR="00537E33">
              <w:t>Примеры.</w:t>
            </w:r>
          </w:p>
          <w:p w:rsidR="00EA3394" w:rsidRDefault="00EA3394" w:rsidP="00EA3394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F31D9F">
              <w:rPr>
                <w:rFonts w:eastAsiaTheme="minorEastAsia"/>
                <w:kern w:val="24"/>
              </w:rPr>
              <w:t xml:space="preserve">Человеческий потенциал. Интеллектуальные ресурсы общества. Индекс развития человеческого потенциала и факторы, обеспечивающие его. </w:t>
            </w:r>
          </w:p>
          <w:p w:rsidR="00EA3394" w:rsidRDefault="00EA3394" w:rsidP="00EA3394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</w:pPr>
            <w:r w:rsidRPr="00F31D9F">
              <w:rPr>
                <w:rFonts w:eastAsiaTheme="minorEastAsia"/>
                <w:kern w:val="24"/>
              </w:rPr>
              <w:t>Уровень профессиональной образованности, как ключевая характеристика трудового ресурса и его целевая установка. Социальная значимость образования.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lastRenderedPageBreak/>
              <w:t>Педагогические системы ПО (Цели, содержание, формы, методы и технологии процесса,  педагог, среда, управление).</w:t>
            </w:r>
            <w:proofErr w:type="gramEnd"/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>Понятие педагогической системы</w:t>
            </w:r>
            <w:r w:rsidR="00537E33">
              <w:rPr>
                <w:rFonts w:eastAsiaTheme="minorEastAsia"/>
                <w:kern w:val="24"/>
              </w:rPr>
              <w:t>, практический потенциал термина.</w:t>
            </w:r>
          </w:p>
          <w:p w:rsidR="0021770A" w:rsidRPr="00537E33" w:rsidRDefault="00537E33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>
              <w:rPr>
                <w:rFonts w:eastAsiaTheme="minorEastAsia"/>
                <w:kern w:val="24"/>
              </w:rPr>
              <w:t>С</w:t>
            </w:r>
            <w:r w:rsidR="0021770A" w:rsidRPr="00537E33">
              <w:rPr>
                <w:rFonts w:eastAsiaTheme="minorEastAsia"/>
                <w:kern w:val="24"/>
              </w:rPr>
              <w:t>остав</w:t>
            </w:r>
            <w:r>
              <w:rPr>
                <w:rFonts w:eastAsiaTheme="minorEastAsia"/>
                <w:kern w:val="24"/>
              </w:rPr>
              <w:t>ляющие педагогической системы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>Современные образовательные технологии</w:t>
            </w:r>
            <w:r w:rsidR="00537E33">
              <w:rPr>
                <w:rFonts w:eastAsiaTheme="minorEastAsia"/>
                <w:kern w:val="24"/>
              </w:rPr>
              <w:t xml:space="preserve"> в профессиональном образовании</w:t>
            </w:r>
            <w:r w:rsidRPr="00537E33">
              <w:rPr>
                <w:rFonts w:eastAsiaTheme="minorEastAsia"/>
                <w:kern w:val="24"/>
              </w:rPr>
              <w:t>. Типы педагогически</w:t>
            </w:r>
            <w:r w:rsidR="00537E33">
              <w:rPr>
                <w:rFonts w:eastAsiaTheme="minorEastAsia"/>
                <w:kern w:val="24"/>
              </w:rPr>
              <w:t xml:space="preserve">х процессов. 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Кредитно-модульная система организации образования и </w:t>
            </w:r>
            <w:proofErr w:type="spellStart"/>
            <w:r w:rsidRPr="00537E33">
              <w:rPr>
                <w:rFonts w:eastAsiaTheme="minorEastAsia"/>
                <w:kern w:val="24"/>
              </w:rPr>
              <w:t>балльно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-рейтинговая система стимулирования и оценки достижений учащихся как формы индивидуально-ориентированного обучения. 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proofErr w:type="gramStart"/>
            <w:r w:rsidRPr="00537E33">
              <w:rPr>
                <w:rFonts w:eastAsiaTheme="minorEastAsia"/>
                <w:kern w:val="24"/>
              </w:rPr>
              <w:t>Системы профессионального обучения (</w:t>
            </w:r>
            <w:proofErr w:type="spellStart"/>
            <w:r w:rsidRPr="00537E33">
              <w:rPr>
                <w:rFonts w:eastAsiaTheme="minorEastAsia"/>
                <w:kern w:val="24"/>
              </w:rPr>
              <w:t>ЦИТа</w:t>
            </w:r>
            <w:proofErr w:type="spellEnd"/>
            <w:r w:rsidRPr="00537E33">
              <w:rPr>
                <w:rFonts w:eastAsiaTheme="minorEastAsia"/>
                <w:kern w:val="24"/>
              </w:rPr>
              <w:t>, предметная, операционная, операционно-комплексная, лабораторно-практическая, проблемно-аналитическая,</w:t>
            </w:r>
            <w:proofErr w:type="gramEnd"/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Педагоги и требования к педагогическим кадрам. </w:t>
            </w:r>
            <w:proofErr w:type="spellStart"/>
            <w:r w:rsidRPr="00537E33">
              <w:rPr>
                <w:rFonts w:eastAsiaTheme="minorEastAsia"/>
                <w:kern w:val="24"/>
              </w:rPr>
              <w:t>Компетентностная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 модель профессионального опыта педагога (</w:t>
            </w:r>
            <w:proofErr w:type="spellStart"/>
            <w:r w:rsidRPr="00537E33">
              <w:rPr>
                <w:rFonts w:eastAsiaTheme="minorEastAsia"/>
                <w:kern w:val="24"/>
              </w:rPr>
              <w:t>В.Д.Шадрикова</w:t>
            </w:r>
            <w:proofErr w:type="spellEnd"/>
            <w:r w:rsidRPr="00537E33">
              <w:rPr>
                <w:rFonts w:eastAsiaTheme="minorEastAsia"/>
                <w:kern w:val="24"/>
              </w:rPr>
              <w:t>).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>Образовательная среда. Понятие (</w:t>
            </w:r>
            <w:proofErr w:type="spellStart"/>
            <w:r w:rsidRPr="00537E33">
              <w:rPr>
                <w:rFonts w:eastAsiaTheme="minorEastAsia"/>
                <w:kern w:val="24"/>
              </w:rPr>
              <w:t>В.А.Ясвин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, </w:t>
            </w:r>
            <w:proofErr w:type="spellStart"/>
            <w:r w:rsidRPr="00537E33">
              <w:rPr>
                <w:rFonts w:eastAsiaTheme="minorEastAsia"/>
                <w:kern w:val="24"/>
              </w:rPr>
              <w:t>В.А.Хуторской</w:t>
            </w:r>
            <w:proofErr w:type="spellEnd"/>
            <w:r w:rsidRPr="00537E33">
              <w:rPr>
                <w:rFonts w:eastAsiaTheme="minorEastAsia"/>
                <w:kern w:val="24"/>
              </w:rPr>
              <w:t>), составляющие и опорные компоненты образовательной среды, типы и виды среды в образовательном учреждении;</w:t>
            </w:r>
          </w:p>
          <w:p w:rsidR="0021770A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Классификация педагогических систем. Системообразующие характеристики педагогической системы. Современные требования к  педагогическим системам. </w:t>
            </w:r>
          </w:p>
          <w:p w:rsidR="005B3537" w:rsidRPr="00537E33" w:rsidRDefault="005B3537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>
              <w:rPr>
                <w:rFonts w:eastAsiaTheme="minorEastAsia"/>
                <w:kern w:val="24"/>
              </w:rPr>
              <w:t xml:space="preserve">Проект как метод в профессиональном образовании. </w:t>
            </w:r>
            <w:r w:rsidRPr="005B3537">
              <w:rPr>
                <w:rFonts w:eastAsiaTheme="minorEastAsia"/>
                <w:kern w:val="24"/>
              </w:rPr>
              <w:t>Структура проекта. Масштабы проектов, формы их представления.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Подготовка </w:t>
            </w: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lastRenderedPageBreak/>
              <w:t>кадров на производстве. Тенденции.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Pr="00537E33" w:rsidRDefault="00537E33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>
              <w:rPr>
                <w:rFonts w:eastAsiaTheme="minorEastAsia"/>
                <w:kern w:val="24"/>
              </w:rPr>
              <w:lastRenderedPageBreak/>
              <w:t xml:space="preserve">Задачи </w:t>
            </w:r>
            <w:r w:rsidR="005B3537">
              <w:rPr>
                <w:rFonts w:eastAsiaTheme="minorEastAsia"/>
                <w:kern w:val="24"/>
              </w:rPr>
              <w:t xml:space="preserve">учебных подразделений на </w:t>
            </w:r>
            <w:r w:rsidR="005B3537" w:rsidRPr="00537E33">
              <w:rPr>
                <w:rFonts w:eastAsiaTheme="minorEastAsia"/>
                <w:kern w:val="24"/>
              </w:rPr>
              <w:t>производстве</w:t>
            </w:r>
            <w:r w:rsidR="005B3537">
              <w:rPr>
                <w:rFonts w:eastAsiaTheme="minorEastAsia"/>
                <w:kern w:val="24"/>
              </w:rPr>
              <w:t xml:space="preserve">, их </w:t>
            </w:r>
            <w:r w:rsidR="005B3537">
              <w:rPr>
                <w:rFonts w:eastAsiaTheme="minorEastAsia"/>
                <w:kern w:val="24"/>
              </w:rPr>
              <w:lastRenderedPageBreak/>
              <w:t>возможности и необходимость интеграции со структурами формального образования</w:t>
            </w:r>
            <w:r w:rsidR="0021770A" w:rsidRPr="00537E33">
              <w:rPr>
                <w:rFonts w:eastAsiaTheme="minorEastAsia"/>
                <w:kern w:val="24"/>
              </w:rPr>
              <w:t>.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Ступенчатая система профессионального образования </w:t>
            </w:r>
            <w:proofErr w:type="spellStart"/>
            <w:r w:rsidRPr="00537E33">
              <w:rPr>
                <w:rFonts w:eastAsiaTheme="minorEastAsia"/>
                <w:kern w:val="24"/>
              </w:rPr>
              <w:t>С.Я.Батышева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. Стадийная система. 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Дуальная система профессионального обучения. </w:t>
            </w:r>
          </w:p>
          <w:p w:rsidR="005B3537" w:rsidRPr="00537E33" w:rsidRDefault="005B3537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proofErr w:type="gramStart"/>
            <w:r w:rsidRPr="00537E33">
              <w:rPr>
                <w:rFonts w:eastAsiaTheme="minorEastAsia"/>
                <w:kern w:val="24"/>
              </w:rPr>
              <w:t>Формы подготовки кадров на производстве (</w:t>
            </w:r>
            <w:proofErr w:type="spellStart"/>
            <w:r w:rsidRPr="00537E33">
              <w:rPr>
                <w:rFonts w:eastAsiaTheme="minorEastAsia"/>
                <w:kern w:val="24"/>
              </w:rPr>
              <w:t>on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 </w:t>
            </w:r>
            <w:proofErr w:type="spellStart"/>
            <w:r w:rsidRPr="00537E33">
              <w:rPr>
                <w:rFonts w:eastAsiaTheme="minorEastAsia"/>
                <w:kern w:val="24"/>
              </w:rPr>
              <w:t>job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 </w:t>
            </w:r>
            <w:proofErr w:type="spellStart"/>
            <w:r w:rsidRPr="00537E33">
              <w:rPr>
                <w:rFonts w:eastAsiaTheme="minorEastAsia"/>
                <w:kern w:val="24"/>
              </w:rPr>
              <w:t>training</w:t>
            </w:r>
            <w:proofErr w:type="spellEnd"/>
            <w:r>
              <w:rPr>
                <w:rFonts w:eastAsiaTheme="minorEastAsia"/>
                <w:kern w:val="24"/>
              </w:rPr>
              <w:t>,</w:t>
            </w:r>
            <w:r w:rsidRPr="00537E33">
              <w:rPr>
                <w:rFonts w:eastAsiaTheme="minorEastAsia"/>
                <w:kern w:val="24"/>
              </w:rPr>
              <w:t xml:space="preserve"> кружки качества</w:t>
            </w:r>
            <w:r>
              <w:rPr>
                <w:rFonts w:eastAsiaTheme="minorEastAsia"/>
                <w:kern w:val="24"/>
              </w:rPr>
              <w:t>,</w:t>
            </w:r>
            <w:r w:rsidRPr="00537E33">
              <w:rPr>
                <w:rFonts w:eastAsiaTheme="minorEastAsia"/>
                <w:kern w:val="24"/>
              </w:rPr>
              <w:t xml:space="preserve"> внутрикорпоративные учебные структуры.</w:t>
            </w:r>
            <w:proofErr w:type="gramEnd"/>
            <w:r w:rsidRPr="00537E33">
              <w:rPr>
                <w:rFonts w:eastAsiaTheme="minorEastAsia"/>
                <w:kern w:val="24"/>
              </w:rPr>
              <w:t xml:space="preserve"> </w:t>
            </w:r>
            <w:proofErr w:type="spellStart"/>
            <w:r w:rsidRPr="00537E33">
              <w:rPr>
                <w:rFonts w:eastAsiaTheme="minorEastAsia"/>
                <w:kern w:val="24"/>
              </w:rPr>
              <w:t>Off-job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 </w:t>
            </w:r>
            <w:proofErr w:type="spellStart"/>
            <w:r w:rsidRPr="00537E33">
              <w:rPr>
                <w:rFonts w:eastAsiaTheme="minorEastAsia"/>
                <w:kern w:val="24"/>
              </w:rPr>
              <w:t>training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. </w:t>
            </w:r>
          </w:p>
          <w:p w:rsidR="005B3537" w:rsidRPr="00537E33" w:rsidRDefault="005B3537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Становление профессионала - выпускника </w:t>
            </w:r>
            <w:r>
              <w:rPr>
                <w:rFonts w:eastAsiaTheme="minorEastAsia"/>
                <w:kern w:val="24"/>
              </w:rPr>
              <w:t>высшего профессионального образования</w:t>
            </w:r>
            <w:r w:rsidRPr="00537E33">
              <w:rPr>
                <w:rFonts w:eastAsiaTheme="minorEastAsia"/>
                <w:kern w:val="24"/>
              </w:rPr>
              <w:t>.</w:t>
            </w:r>
          </w:p>
          <w:p w:rsidR="0021770A" w:rsidRPr="00537E33" w:rsidRDefault="0021770A" w:rsidP="00537E33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Обеспечения профессионализма работника на основе международных профессиональных соревнований </w:t>
            </w:r>
            <w:proofErr w:type="spellStart"/>
            <w:r w:rsidRPr="00537E33">
              <w:rPr>
                <w:rFonts w:eastAsiaTheme="minorEastAsia"/>
                <w:kern w:val="24"/>
              </w:rPr>
              <w:t>World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 </w:t>
            </w:r>
            <w:proofErr w:type="spellStart"/>
            <w:r w:rsidRPr="00537E33">
              <w:rPr>
                <w:rFonts w:eastAsiaTheme="minorEastAsia"/>
                <w:kern w:val="24"/>
              </w:rPr>
              <w:t>Skills</w:t>
            </w:r>
            <w:proofErr w:type="spellEnd"/>
            <w:r w:rsidRPr="00537E33">
              <w:rPr>
                <w:rFonts w:eastAsiaTheme="minorEastAsia"/>
                <w:kern w:val="24"/>
              </w:rPr>
              <w:t xml:space="preserve">. </w:t>
            </w:r>
          </w:p>
          <w:p w:rsidR="0021770A" w:rsidRPr="00537E33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37E33">
              <w:rPr>
                <w:rFonts w:eastAsiaTheme="minorEastAsia"/>
                <w:kern w:val="24"/>
              </w:rPr>
              <w:t xml:space="preserve">Обеспечение карьеры работника. 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lastRenderedPageBreak/>
              <w:t>Проектирование педагогических систем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>Проектирование образовательных программ</w:t>
            </w:r>
            <w:r w:rsidR="005B3537">
              <w:rPr>
                <w:rFonts w:eastAsiaTheme="minorEastAsia"/>
                <w:kern w:val="24"/>
              </w:rPr>
              <w:t>: последовательность и определяющие влияния.</w:t>
            </w:r>
            <w:r w:rsidRPr="005B3537">
              <w:rPr>
                <w:rFonts w:eastAsiaTheme="minorEastAsia"/>
                <w:kern w:val="24"/>
              </w:rPr>
              <w:t xml:space="preserve"> </w:t>
            </w:r>
          </w:p>
          <w:p w:rsidR="0021770A" w:rsidRP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>Проектирование индивидуального маршрута обучающегося в процессе образования</w:t>
            </w:r>
            <w:r w:rsidR="005B3537">
              <w:rPr>
                <w:rFonts w:eastAsiaTheme="minorEastAsia"/>
                <w:kern w:val="24"/>
              </w:rPr>
              <w:t xml:space="preserve"> (подходы и практика)</w:t>
            </w:r>
            <w:r w:rsidRPr="005B3537">
              <w:rPr>
                <w:rFonts w:eastAsiaTheme="minorEastAsia"/>
                <w:kern w:val="24"/>
              </w:rPr>
              <w:t>.</w:t>
            </w:r>
          </w:p>
          <w:p w:rsidR="0021770A" w:rsidRP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>Проблема педагогического проектирования образовательно-профессиональных программ</w:t>
            </w:r>
            <w:r w:rsidR="005B3537">
              <w:rPr>
                <w:rFonts w:eastAsiaTheme="minorEastAsia"/>
                <w:kern w:val="24"/>
              </w:rPr>
              <w:t>:</w:t>
            </w:r>
            <w:r w:rsidRPr="005B3537">
              <w:rPr>
                <w:rFonts w:eastAsiaTheme="minorEastAsia"/>
                <w:kern w:val="24"/>
              </w:rPr>
              <w:t xml:space="preserve"> </w:t>
            </w:r>
            <w:r w:rsidR="005B3537">
              <w:rPr>
                <w:rFonts w:eastAsiaTheme="minorEastAsia"/>
                <w:kern w:val="24"/>
              </w:rPr>
              <w:t>с</w:t>
            </w:r>
            <w:r w:rsidRPr="005B3537">
              <w:rPr>
                <w:rFonts w:eastAsiaTheme="minorEastAsia"/>
                <w:kern w:val="24"/>
              </w:rPr>
              <w:t xml:space="preserve">оциокультурная основа проектирования, принцип гуманитарных технологий и </w:t>
            </w:r>
            <w:r w:rsidR="005B3537">
              <w:rPr>
                <w:rFonts w:eastAsiaTheme="minorEastAsia"/>
                <w:kern w:val="24"/>
              </w:rPr>
              <w:t xml:space="preserve">модульный </w:t>
            </w:r>
            <w:r w:rsidR="005B3537" w:rsidRPr="005B3537">
              <w:rPr>
                <w:rFonts w:eastAsiaTheme="minorEastAsia"/>
                <w:kern w:val="24"/>
              </w:rPr>
              <w:t>принцип</w:t>
            </w:r>
            <w:r w:rsidR="005B3537" w:rsidRPr="005B3537">
              <w:rPr>
                <w:rFonts w:eastAsiaTheme="minorEastAsia"/>
                <w:kern w:val="24"/>
              </w:rPr>
              <w:t xml:space="preserve"> </w:t>
            </w:r>
            <w:r w:rsidRPr="005B3537">
              <w:rPr>
                <w:rFonts w:eastAsiaTheme="minorEastAsia"/>
                <w:kern w:val="24"/>
              </w:rPr>
              <w:t>проектировани</w:t>
            </w:r>
            <w:r w:rsidR="005B3537">
              <w:rPr>
                <w:rFonts w:eastAsiaTheme="minorEastAsia"/>
                <w:kern w:val="24"/>
              </w:rPr>
              <w:t>я</w:t>
            </w:r>
            <w:r w:rsidRPr="005B3537">
              <w:rPr>
                <w:rFonts w:eastAsiaTheme="minorEastAsia"/>
                <w:kern w:val="24"/>
              </w:rPr>
              <w:t>.</w:t>
            </w:r>
          </w:p>
          <w:p w:rsidR="0021770A" w:rsidRP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 xml:space="preserve">Характеристика </w:t>
            </w:r>
            <w:proofErr w:type="spellStart"/>
            <w:r w:rsidRPr="005B3537">
              <w:rPr>
                <w:rFonts w:eastAsiaTheme="minorEastAsia"/>
                <w:kern w:val="24"/>
              </w:rPr>
              <w:t>блочно</w:t>
            </w:r>
            <w:proofErr w:type="spellEnd"/>
            <w:r w:rsidRPr="005B3537">
              <w:rPr>
                <w:rFonts w:eastAsiaTheme="minorEastAsia"/>
                <w:kern w:val="24"/>
              </w:rPr>
              <w:t>-модульной системы  и разработка на ее основе образовательных программ.</w:t>
            </w:r>
            <w:r w:rsidR="005B3537" w:rsidRPr="005B3537">
              <w:rPr>
                <w:rFonts w:eastAsiaTheme="minorEastAsia"/>
                <w:kern w:val="24"/>
              </w:rPr>
              <w:t xml:space="preserve"> </w:t>
            </w:r>
            <w:r w:rsidRPr="005B3537">
              <w:rPr>
                <w:rFonts w:eastAsiaTheme="minorEastAsia"/>
                <w:kern w:val="24"/>
              </w:rPr>
              <w:t>Структура ступенчатого учебного плана.</w:t>
            </w:r>
          </w:p>
          <w:p w:rsidR="0021770A" w:rsidRP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 xml:space="preserve">Особенности проектирования педагогического процесса в вузе. Реорганизация образовательного процесса в соответствии с требованиями  ФГОС ВПО III поколения. </w:t>
            </w:r>
          </w:p>
          <w:p w:rsidR="0021770A" w:rsidRPr="005B3537" w:rsidRDefault="0021770A" w:rsidP="005B3537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5B3537">
              <w:rPr>
                <w:rFonts w:eastAsiaTheme="minorEastAsia"/>
                <w:kern w:val="24"/>
              </w:rPr>
              <w:t xml:space="preserve">Проектирование педагогического процесса и педагогических систем на основе технологического подхода и дифференциации типов педагогического процесса. </w:t>
            </w:r>
          </w:p>
        </w:tc>
      </w:tr>
      <w:tr w:rsidR="0021770A" w:rsidTr="0021770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70A" w:rsidRPr="00F47D0A" w:rsidRDefault="0021770A" w:rsidP="0021770A">
            <w:pPr>
              <w:pStyle w:val="a7"/>
              <w:numPr>
                <w:ilvl w:val="0"/>
                <w:numId w:val="3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Отечественные и зарубежные концепции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A" w:rsidRPr="00F31D9F" w:rsidRDefault="00F31D9F" w:rsidP="00F31D9F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proofErr w:type="spellStart"/>
            <w:r w:rsidRPr="00F31D9F">
              <w:rPr>
                <w:rFonts w:eastAsiaTheme="minorEastAsia"/>
                <w:kern w:val="24"/>
              </w:rPr>
              <w:t>Б.М.Теплов</w:t>
            </w:r>
            <w:proofErr w:type="spellEnd"/>
            <w:r w:rsidRPr="00F31D9F">
              <w:rPr>
                <w:rFonts w:eastAsiaTheme="minorEastAsia"/>
                <w:kern w:val="24"/>
              </w:rPr>
              <w:t xml:space="preserve">, </w:t>
            </w:r>
            <w:proofErr w:type="spellStart"/>
            <w:r w:rsidRPr="00F31D9F">
              <w:rPr>
                <w:rFonts w:eastAsiaTheme="minorEastAsia"/>
                <w:kern w:val="24"/>
              </w:rPr>
              <w:t>Т.В.Кудрявцев</w:t>
            </w:r>
            <w:proofErr w:type="spellEnd"/>
            <w:r w:rsidRPr="00F31D9F">
              <w:rPr>
                <w:rFonts w:eastAsiaTheme="minorEastAsia"/>
                <w:kern w:val="24"/>
              </w:rPr>
              <w:t xml:space="preserve"> </w:t>
            </w:r>
            <w:proofErr w:type="gramStart"/>
            <w:r w:rsidRPr="00F31D9F">
              <w:rPr>
                <w:rFonts w:eastAsiaTheme="minorEastAsia"/>
                <w:kern w:val="24"/>
              </w:rPr>
              <w:t xml:space="preserve">( </w:t>
            </w:r>
            <w:proofErr w:type="gramEnd"/>
            <w:r w:rsidRPr="00F31D9F">
              <w:rPr>
                <w:rFonts w:eastAsiaTheme="minorEastAsia"/>
                <w:kern w:val="24"/>
              </w:rPr>
              <w:t xml:space="preserve">название концепции, основная идея концепции, сфера практических задач, решаемых с опорой на данную концепцию, связанные </w:t>
            </w:r>
            <w:proofErr w:type="spellStart"/>
            <w:r w:rsidRPr="00F31D9F">
              <w:rPr>
                <w:rFonts w:eastAsiaTheme="minorEastAsia"/>
                <w:kern w:val="24"/>
              </w:rPr>
              <w:t>деятельностные</w:t>
            </w:r>
            <w:proofErr w:type="spellEnd"/>
            <w:r w:rsidRPr="00F31D9F">
              <w:rPr>
                <w:rFonts w:eastAsiaTheme="minorEastAsia"/>
                <w:kern w:val="24"/>
              </w:rPr>
              <w:t xml:space="preserve"> парадигмы)</w:t>
            </w:r>
          </w:p>
          <w:p w:rsidR="0021770A" w:rsidRPr="00F31D9F" w:rsidRDefault="0021770A" w:rsidP="00F31D9F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F31D9F">
              <w:rPr>
                <w:rFonts w:eastAsiaTheme="minorEastAsia"/>
                <w:kern w:val="24"/>
              </w:rPr>
              <w:t xml:space="preserve">С.Я. </w:t>
            </w:r>
            <w:proofErr w:type="spellStart"/>
            <w:r w:rsidRPr="00F31D9F">
              <w:rPr>
                <w:rFonts w:eastAsiaTheme="minorEastAsia"/>
                <w:kern w:val="24"/>
              </w:rPr>
              <w:t>Батышев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 (</w:t>
            </w:r>
            <w:r w:rsidR="00F31D9F" w:rsidRPr="00F31D9F">
              <w:rPr>
                <w:rFonts w:eastAsiaTheme="minorEastAsia"/>
                <w:kern w:val="24"/>
              </w:rPr>
              <w:t xml:space="preserve">название концепции, основная идея концепции, сфера практических задач, решаемых с опорой на данную концепцию, связанные </w:t>
            </w:r>
            <w:proofErr w:type="spellStart"/>
            <w:r w:rsidR="00F31D9F" w:rsidRPr="00F31D9F">
              <w:rPr>
                <w:rFonts w:eastAsiaTheme="minorEastAsia"/>
                <w:kern w:val="24"/>
              </w:rPr>
              <w:t>деятельностные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 парадигмы)</w:t>
            </w:r>
          </w:p>
          <w:p w:rsidR="0021770A" w:rsidRPr="00F31D9F" w:rsidRDefault="0021770A" w:rsidP="00F31D9F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proofErr w:type="spellStart"/>
            <w:r w:rsidRPr="00F31D9F">
              <w:rPr>
                <w:rFonts w:eastAsiaTheme="minorEastAsia"/>
                <w:kern w:val="24"/>
              </w:rPr>
              <w:t>Е.А.Климов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, </w:t>
            </w:r>
            <w:proofErr w:type="spellStart"/>
            <w:r w:rsidRPr="00F31D9F">
              <w:rPr>
                <w:rFonts w:eastAsiaTheme="minorEastAsia"/>
                <w:kern w:val="24"/>
              </w:rPr>
              <w:t>Э.Ф.Зеер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 (</w:t>
            </w:r>
            <w:r w:rsidR="00F31D9F" w:rsidRPr="00F31D9F">
              <w:rPr>
                <w:rFonts w:eastAsiaTheme="minorEastAsia"/>
                <w:kern w:val="24"/>
              </w:rPr>
              <w:t xml:space="preserve">название концепции, основная идея концепции, сфера практических задач, решаемых с опорой на данную концепцию, связанные </w:t>
            </w:r>
            <w:proofErr w:type="spellStart"/>
            <w:r w:rsidR="00F31D9F" w:rsidRPr="00F31D9F">
              <w:rPr>
                <w:rFonts w:eastAsiaTheme="minorEastAsia"/>
                <w:kern w:val="24"/>
              </w:rPr>
              <w:t>деятельностные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 парадигмы)</w:t>
            </w:r>
          </w:p>
          <w:p w:rsidR="0021770A" w:rsidRPr="00F31D9F" w:rsidRDefault="0021770A" w:rsidP="00F31D9F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proofErr w:type="spellStart"/>
            <w:r w:rsidRPr="00F31D9F">
              <w:rPr>
                <w:rFonts w:eastAsiaTheme="minorEastAsia"/>
                <w:kern w:val="24"/>
              </w:rPr>
              <w:t>А.М.Новиков</w:t>
            </w:r>
            <w:proofErr w:type="spellEnd"/>
            <w:r w:rsidR="00F31D9F" w:rsidRPr="00F31D9F">
              <w:rPr>
                <w:rFonts w:eastAsiaTheme="minorEastAsia"/>
                <w:kern w:val="24"/>
              </w:rPr>
              <w:t xml:space="preserve"> </w:t>
            </w:r>
            <w:r w:rsidRPr="00F31D9F">
              <w:rPr>
                <w:rFonts w:eastAsiaTheme="minorEastAsia"/>
                <w:kern w:val="24"/>
              </w:rPr>
              <w:t xml:space="preserve">(название концепции, основная идея концепции, сфера практических задач, решаемых с опорой на данную концепцию, связанные </w:t>
            </w:r>
            <w:proofErr w:type="spellStart"/>
            <w:r w:rsidRPr="00F31D9F">
              <w:rPr>
                <w:rFonts w:eastAsiaTheme="minorEastAsia"/>
                <w:kern w:val="24"/>
              </w:rPr>
              <w:t>деятельностные</w:t>
            </w:r>
            <w:proofErr w:type="spellEnd"/>
            <w:r w:rsidRPr="00F31D9F">
              <w:rPr>
                <w:rFonts w:eastAsiaTheme="minorEastAsia"/>
                <w:kern w:val="24"/>
              </w:rPr>
              <w:t xml:space="preserve"> парадигмы)</w:t>
            </w:r>
          </w:p>
        </w:tc>
      </w:tr>
    </w:tbl>
    <w:p w:rsidR="0021770A" w:rsidRDefault="00F31D9F">
      <w:bookmarkStart w:id="0" w:name="_GoBack"/>
      <w:bookmarkEnd w:id="0"/>
      <w:r>
        <w:t>2017-12-09</w:t>
      </w:r>
    </w:p>
    <w:p w:rsidR="00F31D9F" w:rsidRDefault="00F31D9F">
      <w:pPr>
        <w:spacing w:after="200"/>
        <w:jc w:val="left"/>
      </w:pPr>
      <w:r>
        <w:br w:type="page"/>
      </w:r>
    </w:p>
    <w:p w:rsidR="00F31D9F" w:rsidRDefault="00F31D9F"/>
    <w:p w:rsidR="00F31D9F" w:rsidRDefault="00F31D9F" w:rsidP="00776740">
      <w:pPr>
        <w:pStyle w:val="1"/>
        <w:jc w:val="center"/>
      </w:pPr>
      <w:r>
        <w:t>Экзаменационные вопросы по дисциплине</w:t>
      </w:r>
    </w:p>
    <w:p w:rsidR="00F31D9F" w:rsidRPr="005F6375" w:rsidRDefault="00F31D9F" w:rsidP="00F31D9F">
      <w:pPr>
        <w:pStyle w:val="a4"/>
        <w:spacing w:after="0"/>
        <w:jc w:val="center"/>
        <w:rPr>
          <w:rFonts w:cs="Times New Roman"/>
          <w:b/>
          <w:sz w:val="28"/>
          <w:szCs w:val="28"/>
        </w:rPr>
      </w:pPr>
      <w:r w:rsidRPr="005F6375">
        <w:rPr>
          <w:rFonts w:cs="Times New Roman"/>
          <w:b/>
          <w:sz w:val="28"/>
          <w:szCs w:val="28"/>
        </w:rPr>
        <w:t>Б1.В.ДВ.5.1 Управление профессиональным образованием</w:t>
      </w:r>
    </w:p>
    <w:p w:rsidR="00F31D9F" w:rsidRPr="00F31D9F" w:rsidRDefault="00F31D9F" w:rsidP="00776740">
      <w:pPr>
        <w:pStyle w:val="a4"/>
        <w:spacing w:after="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 w:rsidRPr="00F31D9F">
        <w:rPr>
          <w:rFonts w:cs="Times New Roman"/>
          <w:bCs/>
          <w:sz w:val="28"/>
          <w:szCs w:val="28"/>
        </w:rPr>
        <w:t>Рекомендуется для направления подготовки:</w:t>
      </w:r>
    </w:p>
    <w:p w:rsidR="00F31D9F" w:rsidRPr="00F31D9F" w:rsidRDefault="00F31D9F" w:rsidP="00776740">
      <w:pPr>
        <w:pStyle w:val="a4"/>
        <w:spacing w:after="0"/>
        <w:jc w:val="center"/>
        <w:rPr>
          <w:sz w:val="28"/>
          <w:szCs w:val="28"/>
          <w:lang w:val="ru-RU"/>
        </w:rPr>
      </w:pPr>
      <w:r w:rsidRPr="00F31D9F">
        <w:rPr>
          <w:sz w:val="28"/>
          <w:szCs w:val="28"/>
        </w:rPr>
        <w:t>44.04.02 Психолого-педагогическое образование</w:t>
      </w:r>
    </w:p>
    <w:p w:rsidR="00F31D9F" w:rsidRPr="00F31D9F" w:rsidRDefault="00F31D9F" w:rsidP="00776740">
      <w:pPr>
        <w:pStyle w:val="a4"/>
        <w:spacing w:after="0"/>
        <w:jc w:val="center"/>
        <w:rPr>
          <w:sz w:val="28"/>
          <w:szCs w:val="28"/>
          <w:lang w:val="ru-RU"/>
        </w:rPr>
      </w:pPr>
      <w:r w:rsidRPr="00F31D9F">
        <w:rPr>
          <w:rFonts w:cs="Times New Roman"/>
          <w:sz w:val="28"/>
          <w:szCs w:val="28"/>
        </w:rPr>
        <w:t>профиль «</w:t>
      </w:r>
      <w:r w:rsidRPr="00F31D9F">
        <w:rPr>
          <w:sz w:val="28"/>
          <w:szCs w:val="28"/>
        </w:rPr>
        <w:t xml:space="preserve"> Психология и педагогика профессионального образования</w:t>
      </w:r>
      <w:r w:rsidRPr="00F31D9F">
        <w:rPr>
          <w:rFonts w:cs="Times New Roman"/>
          <w:sz w:val="28"/>
          <w:szCs w:val="28"/>
        </w:rPr>
        <w:t>»</w:t>
      </w:r>
    </w:p>
    <w:p w:rsidR="00F31D9F" w:rsidRPr="00F31D9F" w:rsidRDefault="00F31D9F" w:rsidP="00776740">
      <w:pPr>
        <w:pStyle w:val="a4"/>
        <w:spacing w:after="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 w:rsidRPr="00F31D9F">
        <w:rPr>
          <w:rFonts w:cs="Times New Roman"/>
          <w:bCs/>
          <w:sz w:val="28"/>
          <w:szCs w:val="28"/>
        </w:rPr>
        <w:t xml:space="preserve">Квалификация (степень) выпускника: </w:t>
      </w:r>
      <w:r w:rsidRPr="00F31D9F">
        <w:rPr>
          <w:rFonts w:cs="Times New Roman"/>
          <w:bCs/>
          <w:sz w:val="28"/>
          <w:szCs w:val="28"/>
          <w:lang w:val="ru-RU"/>
        </w:rPr>
        <w:t>магистр</w:t>
      </w:r>
    </w:p>
    <w:p w:rsidR="00F31D9F" w:rsidRDefault="00F31D9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6577"/>
      </w:tblGrid>
      <w:tr w:rsidR="00776740" w:rsidRPr="00776740" w:rsidTr="007767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740" w:rsidRPr="00776740" w:rsidRDefault="00776740" w:rsidP="00776740">
            <w:pPr>
              <w:pStyle w:val="a7"/>
              <w:spacing w:line="216" w:lineRule="auto"/>
              <w:ind w:left="0" w:firstLine="0"/>
              <w:contextualSpacing/>
              <w:jc w:val="center"/>
              <w:rPr>
                <w:rFonts w:ascii="Times New Roman" w:eastAsiaTheme="minorEastAsia" w:hAnsi="Times New Roman"/>
                <w:b/>
                <w:kern w:val="24"/>
                <w:sz w:val="24"/>
                <w:szCs w:val="24"/>
              </w:rPr>
            </w:pPr>
            <w:r w:rsidRPr="00776740">
              <w:rPr>
                <w:rFonts w:ascii="Times New Roman" w:eastAsiaTheme="minorEastAsia" w:hAnsi="Times New Roman"/>
                <w:b/>
                <w:kern w:val="24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40" w:rsidRDefault="00776740" w:rsidP="00776740">
            <w:pPr>
              <w:pStyle w:val="a6"/>
              <w:snapToGrid w:val="0"/>
              <w:ind w:left="87"/>
              <w:jc w:val="center"/>
              <w:rPr>
                <w:rFonts w:eastAsiaTheme="minorEastAsia"/>
                <w:b/>
                <w:kern w:val="24"/>
              </w:rPr>
            </w:pPr>
            <w:r w:rsidRPr="00776740">
              <w:rPr>
                <w:rFonts w:eastAsiaTheme="minorEastAsia"/>
                <w:b/>
                <w:kern w:val="24"/>
              </w:rPr>
              <w:t>Вопросы</w:t>
            </w:r>
          </w:p>
          <w:p w:rsidR="00290E1D" w:rsidRPr="00290E1D" w:rsidRDefault="00290E1D" w:rsidP="00776740">
            <w:pPr>
              <w:pStyle w:val="a6"/>
              <w:snapToGrid w:val="0"/>
              <w:ind w:left="87"/>
              <w:jc w:val="center"/>
              <w:rPr>
                <w:rFonts w:eastAsiaTheme="minorEastAsia"/>
                <w:i/>
                <w:kern w:val="24"/>
              </w:rPr>
            </w:pPr>
            <w:r w:rsidRPr="00290E1D">
              <w:rPr>
                <w:rFonts w:eastAsiaTheme="minorEastAsia"/>
                <w:i/>
                <w:kern w:val="24"/>
                <w:highlight w:val="cyan"/>
              </w:rPr>
              <w:t>Добавить из уже сделанных Билетов</w:t>
            </w:r>
          </w:p>
          <w:p w:rsidR="00776740" w:rsidRPr="00776740" w:rsidRDefault="00776740" w:rsidP="00776740">
            <w:pPr>
              <w:pStyle w:val="a6"/>
              <w:snapToGrid w:val="0"/>
              <w:ind w:left="87"/>
              <w:jc w:val="center"/>
              <w:rPr>
                <w:rFonts w:eastAsiaTheme="minorEastAsia"/>
                <w:b/>
                <w:kern w:val="24"/>
              </w:rPr>
            </w:pPr>
          </w:p>
        </w:tc>
      </w:tr>
      <w:tr w:rsidR="00776740" w:rsidTr="00A1072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740" w:rsidRPr="00F47D0A" w:rsidRDefault="00776740" w:rsidP="00776740">
            <w:pPr>
              <w:pStyle w:val="a7"/>
              <w:numPr>
                <w:ilvl w:val="0"/>
                <w:numId w:val="5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Общие вопросы  менеджмента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40" w:rsidRPr="00F31D9F" w:rsidRDefault="00776740" w:rsidP="00776740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F31D9F">
              <w:rPr>
                <w:rFonts w:eastAsiaTheme="minorEastAsia"/>
                <w:kern w:val="24"/>
              </w:rPr>
              <w:t xml:space="preserve">Проблемы статистической оценки потребности в трудовых ресурсах, в частности в рабочих кадрах. </w:t>
            </w:r>
          </w:p>
          <w:p w:rsidR="00776740" w:rsidRPr="00537E33" w:rsidRDefault="00776740" w:rsidP="00776740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  <w:highlight w:val="yellow"/>
              </w:rPr>
            </w:pPr>
          </w:p>
        </w:tc>
      </w:tr>
      <w:tr w:rsidR="00776740" w:rsidTr="00A1072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740" w:rsidRPr="00F47D0A" w:rsidRDefault="00776740" w:rsidP="00776740">
            <w:pPr>
              <w:pStyle w:val="a7"/>
              <w:numPr>
                <w:ilvl w:val="0"/>
                <w:numId w:val="5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Управление профессиональным образованием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40" w:rsidRPr="00F31D9F" w:rsidRDefault="00776740" w:rsidP="00776740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  <w:r w:rsidRPr="00F31D9F">
              <w:rPr>
                <w:rFonts w:eastAsiaTheme="minorEastAsia"/>
                <w:kern w:val="24"/>
              </w:rPr>
              <w:t>Уровень профессиональной образованности, как ключевая характеристика трудового ресурса и его целевая установка.</w:t>
            </w:r>
          </w:p>
          <w:p w:rsidR="00776740" w:rsidRPr="00537E33" w:rsidRDefault="00776740" w:rsidP="00776740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  <w:highlight w:val="yellow"/>
              </w:rPr>
            </w:pPr>
            <w:r w:rsidRPr="00537E33">
              <w:rPr>
                <w:rFonts w:eastAsiaTheme="minorEastAsia"/>
                <w:kern w:val="24"/>
                <w:highlight w:val="yellow"/>
              </w:rPr>
              <w:t xml:space="preserve">Управление образовательной организацией. Отличия управления и руководства.  Организационная структура организации. Организационная культура и её типы. Функционирование и развитие.  Уровни управления. Развивающаяся организация. </w:t>
            </w:r>
          </w:p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</w:p>
        </w:tc>
      </w:tr>
      <w:tr w:rsidR="00776740" w:rsidTr="00A1072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740" w:rsidRPr="00F47D0A" w:rsidRDefault="00776740" w:rsidP="00776740">
            <w:pPr>
              <w:pStyle w:val="a7"/>
              <w:numPr>
                <w:ilvl w:val="0"/>
                <w:numId w:val="5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Региональная система ПО: </w:t>
            </w:r>
            <w:r w:rsidRPr="00F31D9F">
              <w:rPr>
                <w:rFonts w:ascii="Times New Roman" w:eastAsiaTheme="minorEastAsia" w:hAnsi="Times New Roman"/>
                <w:kern w:val="24"/>
                <w:sz w:val="24"/>
                <w:szCs w:val="24"/>
                <w:highlight w:val="yellow"/>
              </w:rPr>
              <w:t>проблемы, управление.</w:t>
            </w: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  <w:highlight w:val="yellow"/>
              </w:rPr>
            </w:pPr>
            <w:r w:rsidRPr="00F31D9F">
              <w:rPr>
                <w:rFonts w:eastAsiaTheme="minorEastAsia"/>
                <w:kern w:val="24"/>
                <w:highlight w:val="yellow"/>
              </w:rPr>
              <w:t>Устойчивое сообщество, открытое общество и открытое образование как ориентиры развития.</w:t>
            </w:r>
          </w:p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  <w:highlight w:val="yellow"/>
              </w:rPr>
            </w:pPr>
            <w:r w:rsidRPr="00F31D9F">
              <w:rPr>
                <w:rFonts w:eastAsiaTheme="minorEastAsia"/>
                <w:kern w:val="24"/>
                <w:highlight w:val="yellow"/>
              </w:rPr>
              <w:t>Система управления ПУЗ и РС</w:t>
            </w:r>
            <w:proofErr w:type="gramStart"/>
            <w:r w:rsidRPr="00F31D9F">
              <w:rPr>
                <w:rFonts w:eastAsiaTheme="minorEastAsia"/>
                <w:kern w:val="24"/>
                <w:highlight w:val="yellow"/>
              </w:rPr>
              <w:t>О-</w:t>
            </w:r>
            <w:proofErr w:type="gramEnd"/>
            <w:r w:rsidRPr="00F31D9F">
              <w:rPr>
                <w:rFonts w:eastAsiaTheme="minorEastAsia"/>
                <w:kern w:val="24"/>
                <w:highlight w:val="yellow"/>
              </w:rPr>
              <w:t xml:space="preserve"> региональной системой образования. Трехсторонняя система регулирования РСО.</w:t>
            </w:r>
          </w:p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  <w:highlight w:val="yellow"/>
              </w:rPr>
            </w:pPr>
            <w:r w:rsidRPr="00F31D9F">
              <w:rPr>
                <w:rFonts w:eastAsiaTheme="minorEastAsia"/>
                <w:kern w:val="24"/>
                <w:highlight w:val="yellow"/>
              </w:rPr>
              <w:t xml:space="preserve">Реальные программы развития  Ярославской системы </w:t>
            </w:r>
            <w:proofErr w:type="gramStart"/>
            <w:r w:rsidRPr="00F31D9F">
              <w:rPr>
                <w:rFonts w:eastAsiaTheme="minorEastAsia"/>
                <w:kern w:val="24"/>
                <w:highlight w:val="yellow"/>
              </w:rPr>
              <w:t>ПО</w:t>
            </w:r>
            <w:proofErr w:type="gramEnd"/>
            <w:r w:rsidRPr="00F31D9F">
              <w:rPr>
                <w:rFonts w:eastAsiaTheme="minorEastAsia"/>
                <w:kern w:val="24"/>
                <w:highlight w:val="yellow"/>
              </w:rPr>
              <w:t xml:space="preserve">. </w:t>
            </w:r>
          </w:p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</w:p>
        </w:tc>
      </w:tr>
      <w:tr w:rsidR="00776740" w:rsidTr="00A1072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740" w:rsidRPr="00F47D0A" w:rsidRDefault="00776740" w:rsidP="00776740">
            <w:pPr>
              <w:pStyle w:val="a7"/>
              <w:numPr>
                <w:ilvl w:val="0"/>
                <w:numId w:val="5"/>
              </w:numPr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1D" w:rsidRDefault="00290E1D" w:rsidP="00290E1D">
            <w:pPr>
              <w:pStyle w:val="a6"/>
              <w:snapToGrid w:val="0"/>
              <w:ind w:firstLine="284"/>
              <w:jc w:val="both"/>
            </w:pPr>
            <w:r w:rsidRPr="00F31D9F">
              <w:rPr>
                <w:highlight w:val="yellow"/>
              </w:rPr>
              <w:t>Роль педагога в преобразованиях социума. Миссия магистра.</w:t>
            </w:r>
          </w:p>
          <w:p w:rsidR="00776740" w:rsidRPr="00F31D9F" w:rsidRDefault="00776740" w:rsidP="00A10722">
            <w:pPr>
              <w:pStyle w:val="a6"/>
              <w:numPr>
                <w:ilvl w:val="0"/>
                <w:numId w:val="4"/>
              </w:numPr>
              <w:snapToGrid w:val="0"/>
              <w:ind w:left="87" w:firstLine="0"/>
              <w:jc w:val="both"/>
              <w:rPr>
                <w:rFonts w:eastAsiaTheme="minorEastAsia"/>
                <w:kern w:val="24"/>
              </w:rPr>
            </w:pPr>
          </w:p>
        </w:tc>
      </w:tr>
    </w:tbl>
    <w:p w:rsidR="00776740" w:rsidRDefault="00776740"/>
    <w:sectPr w:rsidR="00776740" w:rsidSect="001E20D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77F"/>
    <w:multiLevelType w:val="hybridMultilevel"/>
    <w:tmpl w:val="238610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3C57E3"/>
    <w:multiLevelType w:val="hybridMultilevel"/>
    <w:tmpl w:val="E648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A4BF5"/>
    <w:multiLevelType w:val="hybridMultilevel"/>
    <w:tmpl w:val="7E90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001B"/>
    <w:multiLevelType w:val="hybridMultilevel"/>
    <w:tmpl w:val="8AE055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F376A34"/>
    <w:multiLevelType w:val="hybridMultilevel"/>
    <w:tmpl w:val="3EF6D6B2"/>
    <w:lvl w:ilvl="0" w:tplc="E8DE4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0A"/>
    <w:rsid w:val="00111156"/>
    <w:rsid w:val="001E20D8"/>
    <w:rsid w:val="0021770A"/>
    <w:rsid w:val="00273C4B"/>
    <w:rsid w:val="00290E1D"/>
    <w:rsid w:val="003D49CB"/>
    <w:rsid w:val="00537E33"/>
    <w:rsid w:val="0059225C"/>
    <w:rsid w:val="005B3537"/>
    <w:rsid w:val="00776740"/>
    <w:rsid w:val="00A01DE1"/>
    <w:rsid w:val="00B76383"/>
    <w:rsid w:val="00EA3394"/>
    <w:rsid w:val="00F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83"/>
    <w:pPr>
      <w:spacing w:after="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6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63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6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7638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21770A"/>
    <w:pPr>
      <w:widowControl w:val="0"/>
      <w:suppressAutoHyphens/>
      <w:spacing w:after="120" w:line="240" w:lineRule="auto"/>
      <w:jc w:val="left"/>
    </w:pPr>
    <w:rPr>
      <w:rFonts w:eastAsia="Arial Unicode MS" w:cs="Tahoma"/>
      <w:kern w:val="1"/>
      <w:lang w:val="x-none" w:eastAsia="hi-IN" w:bidi="hi-IN"/>
    </w:rPr>
  </w:style>
  <w:style w:type="character" w:customStyle="1" w:styleId="a5">
    <w:name w:val="Основной текст Знак"/>
    <w:basedOn w:val="a0"/>
    <w:link w:val="a4"/>
    <w:rsid w:val="0021770A"/>
    <w:rPr>
      <w:rFonts w:ascii="Times New Roman" w:eastAsia="Arial Unicode MS" w:hAnsi="Times New Roman" w:cs="Tahoma"/>
      <w:kern w:val="1"/>
      <w:sz w:val="24"/>
      <w:szCs w:val="24"/>
      <w:lang w:val="x-none" w:eastAsia="hi-IN" w:bidi="hi-IN"/>
    </w:rPr>
  </w:style>
  <w:style w:type="paragraph" w:customStyle="1" w:styleId="a6">
    <w:name w:val="Содержимое таблицы"/>
    <w:basedOn w:val="a"/>
    <w:uiPriority w:val="99"/>
    <w:rsid w:val="0021770A"/>
    <w:pPr>
      <w:widowControl w:val="0"/>
      <w:suppressLineNumbers/>
      <w:suppressAutoHyphens/>
      <w:spacing w:line="240" w:lineRule="auto"/>
      <w:jc w:val="left"/>
    </w:pPr>
    <w:rPr>
      <w:rFonts w:eastAsia="Times New Roman" w:cs="Tahoma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21770A"/>
    <w:pPr>
      <w:spacing w:line="240" w:lineRule="auto"/>
      <w:ind w:left="720" w:firstLine="567"/>
    </w:pPr>
    <w:rPr>
      <w:rFonts w:ascii="Calibri" w:eastAsia="Times New Roman" w:hAnsi="Calibri" w:cs="Times New Roman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83"/>
    <w:pPr>
      <w:spacing w:after="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6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63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6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7638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21770A"/>
    <w:pPr>
      <w:widowControl w:val="0"/>
      <w:suppressAutoHyphens/>
      <w:spacing w:after="120" w:line="240" w:lineRule="auto"/>
      <w:jc w:val="left"/>
    </w:pPr>
    <w:rPr>
      <w:rFonts w:eastAsia="Arial Unicode MS" w:cs="Tahoma"/>
      <w:kern w:val="1"/>
      <w:lang w:val="x-none" w:eastAsia="hi-IN" w:bidi="hi-IN"/>
    </w:rPr>
  </w:style>
  <w:style w:type="character" w:customStyle="1" w:styleId="a5">
    <w:name w:val="Основной текст Знак"/>
    <w:basedOn w:val="a0"/>
    <w:link w:val="a4"/>
    <w:rsid w:val="0021770A"/>
    <w:rPr>
      <w:rFonts w:ascii="Times New Roman" w:eastAsia="Arial Unicode MS" w:hAnsi="Times New Roman" w:cs="Tahoma"/>
      <w:kern w:val="1"/>
      <w:sz w:val="24"/>
      <w:szCs w:val="24"/>
      <w:lang w:val="x-none" w:eastAsia="hi-IN" w:bidi="hi-IN"/>
    </w:rPr>
  </w:style>
  <w:style w:type="paragraph" w:customStyle="1" w:styleId="a6">
    <w:name w:val="Содержимое таблицы"/>
    <w:basedOn w:val="a"/>
    <w:uiPriority w:val="99"/>
    <w:rsid w:val="0021770A"/>
    <w:pPr>
      <w:widowControl w:val="0"/>
      <w:suppressLineNumbers/>
      <w:suppressAutoHyphens/>
      <w:spacing w:line="240" w:lineRule="auto"/>
      <w:jc w:val="left"/>
    </w:pPr>
    <w:rPr>
      <w:rFonts w:eastAsia="Times New Roman" w:cs="Tahoma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21770A"/>
    <w:pPr>
      <w:spacing w:line="240" w:lineRule="auto"/>
      <w:ind w:left="720" w:firstLine="567"/>
    </w:pPr>
    <w:rPr>
      <w:rFonts w:ascii="Calibri" w:eastAsia="Times New Roman" w:hAnsi="Calibri" w:cs="Times New Roman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К.Д.Ушинского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Юдин</dc:creator>
  <cp:keywords/>
  <dc:description/>
  <cp:lastModifiedBy>Владимир В. Юдин</cp:lastModifiedBy>
  <cp:revision>2</cp:revision>
  <dcterms:created xsi:type="dcterms:W3CDTF">2017-12-09T09:51:00Z</dcterms:created>
  <dcterms:modified xsi:type="dcterms:W3CDTF">2017-12-09T09:51:00Z</dcterms:modified>
</cp:coreProperties>
</file>