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D82" w:rsidRDefault="00172D82" w:rsidP="00172D82">
      <w:pPr>
        <w:pStyle w:val="a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  учебной   дисциплины</w:t>
      </w:r>
    </w:p>
    <w:p w:rsidR="00172D82" w:rsidRPr="00B24010" w:rsidRDefault="00172D82" w:rsidP="00172D82">
      <w:pPr>
        <w:pStyle w:val="Default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Педагогика </w:t>
      </w:r>
      <w:r w:rsidRPr="00B24010">
        <w:rPr>
          <w:b/>
          <w:sz w:val="36"/>
          <w:szCs w:val="36"/>
        </w:rPr>
        <w:t>профессионально</w:t>
      </w:r>
      <w:r>
        <w:rPr>
          <w:b/>
          <w:sz w:val="36"/>
          <w:szCs w:val="36"/>
        </w:rPr>
        <w:t>го образования</w:t>
      </w:r>
    </w:p>
    <w:p w:rsidR="00172D82" w:rsidRPr="00F15E03" w:rsidRDefault="00172D82" w:rsidP="00172D82">
      <w:pPr>
        <w:pStyle w:val="a5"/>
        <w:rPr>
          <w:b/>
          <w:bCs/>
          <w:sz w:val="36"/>
          <w:szCs w:val="36"/>
        </w:rPr>
      </w:pPr>
    </w:p>
    <w:p w:rsidR="00172D82" w:rsidRDefault="00172D82" w:rsidP="00172D82">
      <w:pPr>
        <w:pStyle w:val="Default"/>
        <w:rPr>
          <w:b/>
          <w:bCs/>
        </w:rPr>
      </w:pPr>
      <w:r>
        <w:rPr>
          <w:b/>
          <w:bCs/>
        </w:rPr>
        <w:t>Рекомендуется для направлений подготовки:</w:t>
      </w:r>
    </w:p>
    <w:p w:rsidR="00172D82" w:rsidRDefault="00172D82" w:rsidP="00172D82">
      <w:pPr>
        <w:pStyle w:val="Default"/>
        <w:rPr>
          <w:b/>
          <w:sz w:val="28"/>
          <w:szCs w:val="28"/>
        </w:rPr>
      </w:pPr>
      <w:r>
        <w:rPr>
          <w:b/>
          <w:bCs/>
        </w:rPr>
        <w:t xml:space="preserve"> </w:t>
      </w:r>
      <w:r w:rsidRPr="005C687D">
        <w:rPr>
          <w:b/>
          <w:sz w:val="28"/>
          <w:szCs w:val="28"/>
          <w:highlight w:val="yellow"/>
        </w:rPr>
        <w:t>050400</w:t>
      </w:r>
      <w:r>
        <w:rPr>
          <w:b/>
          <w:sz w:val="28"/>
          <w:szCs w:val="28"/>
        </w:rPr>
        <w:t xml:space="preserve">  ПСИХОЛОГО-ПЕДАГОГИЧЕСКОЕ ОБРАЗОВАНИЕ</w:t>
      </w:r>
    </w:p>
    <w:p w:rsidR="00172D82" w:rsidRDefault="00172D82" w:rsidP="00172D82">
      <w:pPr>
        <w:pStyle w:val="a5"/>
        <w:rPr>
          <w:b/>
        </w:rPr>
      </w:pPr>
      <w:r>
        <w:rPr>
          <w:b/>
        </w:rPr>
        <w:t xml:space="preserve">Магистерские программы «Психология и педагогика профессионального образования». </w:t>
      </w:r>
    </w:p>
    <w:p w:rsidR="00415DD4" w:rsidRDefault="00415DD4"/>
    <w:p w:rsidR="00172D82" w:rsidRPr="00416F78" w:rsidRDefault="00172D82" w:rsidP="00172D82">
      <w:pPr>
        <w:shd w:val="clear" w:color="auto" w:fill="FFFFFF"/>
        <w:tabs>
          <w:tab w:val="left" w:pos="372"/>
        </w:tabs>
        <w:spacing w:before="120" w:line="281" w:lineRule="exact"/>
        <w:ind w:left="360"/>
        <w:jc w:val="both"/>
        <w:rPr>
          <w:b/>
          <w:bCs/>
          <w:color w:val="000000"/>
          <w:spacing w:val="2"/>
          <w:sz w:val="32"/>
          <w:szCs w:val="32"/>
        </w:rPr>
      </w:pPr>
      <w:r w:rsidRPr="00416F78">
        <w:rPr>
          <w:b/>
          <w:bCs/>
          <w:color w:val="000000"/>
          <w:spacing w:val="2"/>
          <w:sz w:val="32"/>
          <w:szCs w:val="32"/>
        </w:rPr>
        <w:t>Содержание дисциплины</w:t>
      </w:r>
    </w:p>
    <w:p w:rsidR="00172D82" w:rsidRDefault="00172D82" w:rsidP="00172D82">
      <w:pPr>
        <w:shd w:val="clear" w:color="auto" w:fill="FFFFFF"/>
        <w:tabs>
          <w:tab w:val="left" w:pos="384"/>
        </w:tabs>
        <w:spacing w:before="120" w:line="281" w:lineRule="exact"/>
        <w:ind w:left="12"/>
        <w:jc w:val="both"/>
        <w:rPr>
          <w:b/>
          <w:bCs/>
          <w:color w:val="000000"/>
          <w:spacing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2730"/>
        <w:gridCol w:w="6115"/>
      </w:tblGrid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72D82" w:rsidRDefault="00172D82" w:rsidP="008B4417">
            <w:pPr>
              <w:pStyle w:val="a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дисциплины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раздела </w:t>
            </w:r>
          </w:p>
          <w:p w:rsidR="00172D82" w:rsidRDefault="00172D82" w:rsidP="008B4417">
            <w:pPr>
              <w:pStyle w:val="a3"/>
              <w:snapToGrid w:val="0"/>
              <w:rPr>
                <w:b/>
                <w:bCs/>
              </w:rPr>
            </w:pP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Введение. </w:t>
            </w:r>
          </w:p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Структура организаций </w:t>
            </w: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ПО</w:t>
            </w:r>
            <w:proofErr w:type="gramEnd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. Ступени профессионального образования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Введение (</w:t>
            </w:r>
            <w:r w:rsidRPr="00416F78">
              <w:t>содержание курса, система занятий, организация СРС, отчетные материалы)</w:t>
            </w:r>
            <w:r>
              <w:t>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Структура ПО: начальное профессиональное образование, ССО, ВПО, ДПО, повышение квалификации и переподготовка, подготовка кадров на производстве.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Понятие В</w:t>
            </w:r>
            <w:proofErr w:type="gramStart"/>
            <w:r>
              <w:t>О-</w:t>
            </w:r>
            <w:proofErr w:type="gramEnd"/>
            <w:r>
              <w:t xml:space="preserve"> высшего образования. </w:t>
            </w:r>
          </w:p>
          <w:p w:rsidR="00172D82" w:rsidRDefault="00172D82" w:rsidP="00D25445">
            <w:pPr>
              <w:widowControl/>
              <w:suppressAutoHyphens w:val="0"/>
              <w:ind w:firstLine="284"/>
            </w:pPr>
            <w:r>
              <w:t>Вид ОУ – (учебное, дополнительное образование, методическое, административное, инфраструктура).</w:t>
            </w:r>
          </w:p>
          <w:p w:rsidR="00172D82" w:rsidRDefault="00172D82" w:rsidP="00D25445">
            <w:pPr>
              <w:widowControl/>
              <w:suppressAutoHyphens w:val="0"/>
              <w:ind w:firstLine="284"/>
            </w:pPr>
            <w:r>
              <w:t>Тип  ОУ (ступень образования и статус).</w:t>
            </w:r>
          </w:p>
          <w:p w:rsidR="00172D82" w:rsidRDefault="00172D82" w:rsidP="00D25445">
            <w:pPr>
              <w:widowControl/>
              <w:suppressAutoHyphens w:val="0"/>
              <w:ind w:firstLine="284"/>
            </w:pPr>
            <w:r>
              <w:t xml:space="preserve">Целевое назначение. Миссия. </w:t>
            </w:r>
          </w:p>
          <w:p w:rsidR="00172D82" w:rsidRDefault="00172D82" w:rsidP="00D25445">
            <w:pPr>
              <w:widowControl/>
              <w:suppressAutoHyphens w:val="0"/>
              <w:ind w:firstLine="284"/>
            </w:pPr>
            <w:r>
              <w:t>Описание конкретного ОУ</w:t>
            </w:r>
            <w:proofErr w:type="gramStart"/>
            <w:r>
              <w:t xml:space="preserve"> :</w:t>
            </w:r>
            <w:proofErr w:type="gramEnd"/>
            <w:r>
              <w:t xml:space="preserve"> (численность контингента, направления подготовки, сроки обучения-подготовки ).</w:t>
            </w:r>
          </w:p>
          <w:p w:rsidR="00172D82" w:rsidRDefault="00172D82" w:rsidP="00D25445">
            <w:pPr>
              <w:ind w:firstLine="284"/>
            </w:pPr>
            <w:r>
              <w:t>С</w:t>
            </w:r>
            <w:r w:rsidRPr="0016007F">
              <w:t>равнительное описание ОУ, близких по сво</w:t>
            </w:r>
            <w:r>
              <w:t>ему  функциональному назначению</w:t>
            </w:r>
            <w:proofErr w:type="gramStart"/>
            <w:r>
              <w:t xml:space="preserve"> </w:t>
            </w:r>
            <w:r w:rsidRPr="0016007F">
              <w:t>:</w:t>
            </w:r>
            <w:proofErr w:type="gramEnd"/>
            <w:r w:rsidRPr="0016007F">
              <w:t xml:space="preserve"> (Гимназия, Лицей, СОШ)</w:t>
            </w:r>
            <w:proofErr w:type="gramStart"/>
            <w:r w:rsidRPr="0016007F">
              <w:t xml:space="preserve"> ,</w:t>
            </w:r>
            <w:proofErr w:type="gramEnd"/>
            <w:r w:rsidRPr="0016007F">
              <w:t xml:space="preserve"> (Колледж, ВПУ – высшее профессиональное училище, ССУЗ); (Университет, Академия, Институт), проч.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Основные термины: профессиональная подготовка - профессиональное образование, компетенции, …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Профессиональное образование, профессиональная подготовка. Специалист и профессионал. Разряд и категория. Квалификация.  Понятие «компетентности», «компетенции», «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подхода». Развитие идей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</w:t>
            </w:r>
            <w:proofErr w:type="gramStart"/>
            <w:r>
              <w:t xml:space="preserve">( </w:t>
            </w:r>
            <w:proofErr w:type="gramEnd"/>
            <w:r>
              <w:t>идеи И.А. Зимней, А.М. Новикова, А.В. Хуторского, В.В. Юдина  и др.).</w:t>
            </w:r>
            <w:r w:rsidRPr="00D25445">
              <w:t xml:space="preserve"> </w:t>
            </w:r>
            <w:proofErr w:type="spellStart"/>
            <w:r w:rsidRPr="00D25445">
              <w:t>Компетентностный</w:t>
            </w:r>
            <w:proofErr w:type="spellEnd"/>
            <w:r w:rsidRPr="00D25445">
              <w:t xml:space="preserve"> подход и оценка индивидуальных достижений студентов</w:t>
            </w:r>
            <w:r>
              <w:t>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Социальный заказ </w:t>
            </w: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к</w:t>
            </w:r>
            <w:proofErr w:type="gramEnd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ПО. Формы фиксации.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r>
              <w:t xml:space="preserve">Трехмерное поле рабочих профессий </w:t>
            </w:r>
            <w:proofErr w:type="spellStart"/>
            <w:r>
              <w:t>А.М.Новикова</w:t>
            </w:r>
            <w:proofErr w:type="spellEnd"/>
            <w:r>
              <w:t>.</w:t>
            </w:r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proofErr w:type="gramStart"/>
            <w:r>
              <w:t xml:space="preserve">Система профессий </w:t>
            </w:r>
            <w:proofErr w:type="spellStart"/>
            <w:r>
              <w:t>Е.А.Климова</w:t>
            </w:r>
            <w:proofErr w:type="spellEnd"/>
            <w:r>
              <w:t xml:space="preserve"> (человек – техника, человек – природа, человек – знак, человек – образ, человек – человек).</w:t>
            </w:r>
            <w:proofErr w:type="gramEnd"/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r>
              <w:t xml:space="preserve"> Структура содержания </w:t>
            </w:r>
            <w:proofErr w:type="gramStart"/>
            <w:r>
              <w:t>ПО</w:t>
            </w:r>
            <w:proofErr w:type="gramEnd"/>
            <w:r>
              <w:t xml:space="preserve">: </w:t>
            </w:r>
            <w:proofErr w:type="gramStart"/>
            <w:r>
              <w:t>общеобразовательная</w:t>
            </w:r>
            <w:proofErr w:type="gramEnd"/>
            <w:r>
              <w:t xml:space="preserve"> база, общепрофессиональное содержание, специальная подготовка, конкретные сведения и опыт. </w:t>
            </w:r>
          </w:p>
          <w:p w:rsidR="005554BC" w:rsidRDefault="00172D82" w:rsidP="005554BC">
            <w:pPr>
              <w:pStyle w:val="a3"/>
              <w:snapToGrid w:val="0"/>
              <w:ind w:firstLine="284"/>
              <w:jc w:val="both"/>
            </w:pPr>
            <w:proofErr w:type="gramStart"/>
            <w:r>
              <w:t xml:space="preserve">Заказчики ПО: работодатели по отраслям, государство, профессиональные союзы, обучающиеся, население, </w:t>
            </w:r>
            <w:r>
              <w:lastRenderedPageBreak/>
              <w:t>родители.</w:t>
            </w:r>
            <w:proofErr w:type="gramEnd"/>
            <w:r>
              <w:t xml:space="preserve"> </w:t>
            </w:r>
            <w:r w:rsidR="005554BC">
              <w:t xml:space="preserve">Анализ ФГОС ПО </w:t>
            </w:r>
            <w:r w:rsidR="005554BC">
              <w:rPr>
                <w:lang w:val="en-US"/>
              </w:rPr>
              <w:t>III</w:t>
            </w:r>
            <w:r w:rsidR="005554BC">
              <w:t xml:space="preserve"> поколения. </w:t>
            </w:r>
            <w:r>
              <w:t xml:space="preserve">Рынок труда и рабочей силы. </w:t>
            </w:r>
          </w:p>
          <w:p w:rsidR="005554BC" w:rsidRDefault="00172D82" w:rsidP="005554BC">
            <w:pPr>
              <w:pStyle w:val="a3"/>
              <w:snapToGrid w:val="0"/>
              <w:ind w:firstLine="284"/>
              <w:jc w:val="both"/>
            </w:pPr>
            <w:r>
              <w:t xml:space="preserve">Методики и формы фиксации запроса к работникам и профессиональным учебным заведениям, в частности статистические. </w:t>
            </w:r>
            <w:r w:rsidR="005554BC">
              <w:t xml:space="preserve">Анкетирование как инструмент «считывания» параметров трудового потенциала. </w:t>
            </w:r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r>
              <w:t>«Механизм» формирования заказа  трудовых ресурсов. КЦП – контрольные цифры приема.</w:t>
            </w:r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r>
              <w:t xml:space="preserve">Распределение задач подготовки квалифицированного работника между </w:t>
            </w:r>
            <w:proofErr w:type="gramStart"/>
            <w:r>
              <w:t>ПУЗ</w:t>
            </w:r>
            <w:proofErr w:type="gramEnd"/>
            <w:r>
              <w:t xml:space="preserve"> и производственными структурами.</w:t>
            </w:r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r>
              <w:t xml:space="preserve">Квалификационные характеристики и ЕТКС. Паспорта специальностей. </w:t>
            </w:r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r>
              <w:t>Специфика профессионального содержания. Особенности практического мышления (</w:t>
            </w:r>
            <w:proofErr w:type="spellStart"/>
            <w:r>
              <w:t>Б.М.Теплов</w:t>
            </w:r>
            <w:proofErr w:type="spellEnd"/>
            <w:r>
              <w:t>), технического мышления (</w:t>
            </w:r>
            <w:proofErr w:type="spellStart"/>
            <w:r>
              <w:t>Т.В.Кудрявцев</w:t>
            </w:r>
            <w:proofErr w:type="spellEnd"/>
            <w:r>
              <w:t>), задачного мышления (</w:t>
            </w:r>
            <w:proofErr w:type="spellStart"/>
            <w:r>
              <w:t>Эсаулов</w:t>
            </w:r>
            <w:proofErr w:type="spellEnd"/>
            <w:r>
              <w:t xml:space="preserve">, </w:t>
            </w:r>
            <w:proofErr w:type="spellStart"/>
            <w:r>
              <w:t>Л.М.Фридман</w:t>
            </w:r>
            <w:proofErr w:type="spellEnd"/>
            <w:r>
              <w:t>).</w:t>
            </w:r>
          </w:p>
          <w:p w:rsidR="00172D82" w:rsidRDefault="00172D82" w:rsidP="005554BC">
            <w:pPr>
              <w:pStyle w:val="a3"/>
              <w:snapToGrid w:val="0"/>
              <w:ind w:firstLine="284"/>
              <w:jc w:val="both"/>
            </w:pPr>
            <w:r>
              <w:t xml:space="preserve">Стадии проявления содержания образования (запросы – нормативные документы – учебники и учебные пособия – программа курса и опыт преподавателя – педагогический процесс (занятие) – освоенное учащимся). </w:t>
            </w: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Педагогические системы ПО (Цели, содержание, формы, методы и технологии процесса,  педагог, среда, управление).</w:t>
            </w:r>
            <w:proofErr w:type="gramEnd"/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jc w:val="both"/>
            </w:pPr>
            <w:r>
              <w:t xml:space="preserve">Понятие педагогической системы. Состав: </w:t>
            </w:r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 xml:space="preserve">Цели – результаты и их дескрипторы; </w:t>
            </w:r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proofErr w:type="gramStart"/>
            <w:r>
              <w:t>Содержание образования и формы его представления (учебно-программная документация:</w:t>
            </w:r>
            <w:proofErr w:type="gramEnd"/>
            <w:r>
              <w:t xml:space="preserve"> </w:t>
            </w:r>
            <w:proofErr w:type="gramStart"/>
            <w:r>
              <w:t xml:space="preserve">Учебный план, Основная </w:t>
            </w:r>
            <w:proofErr w:type="spellStart"/>
            <w:r>
              <w:t>образоватеьная</w:t>
            </w:r>
            <w:proofErr w:type="spellEnd"/>
            <w:r>
              <w:t xml:space="preserve"> программа, Программы дисциплин и курсов, перспективно-тематический план, планы занятий); </w:t>
            </w:r>
            <w:proofErr w:type="gramEnd"/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 xml:space="preserve"> Методы</w:t>
            </w:r>
            <w:proofErr w:type="gramStart"/>
            <w:r>
              <w:t xml:space="preserve"> ,</w:t>
            </w:r>
            <w:proofErr w:type="gramEnd"/>
            <w:r>
              <w:t xml:space="preserve"> формы, средства, технологии и принципы организации педагогического процесса;</w:t>
            </w:r>
          </w:p>
          <w:p w:rsidR="00172D82" w:rsidRPr="005E614C" w:rsidRDefault="00172D82" w:rsidP="008B4417">
            <w:pPr>
              <w:jc w:val="both"/>
              <w:rPr>
                <w:color w:val="000000"/>
                <w:spacing w:val="2"/>
              </w:rPr>
            </w:pPr>
            <w:r>
              <w:t xml:space="preserve">Современные образовательные технологии. Типы педагогических процессов.  </w:t>
            </w:r>
          </w:p>
          <w:p w:rsidR="00172D82" w:rsidRDefault="00172D82" w:rsidP="008B4417">
            <w:pPr>
              <w:jc w:val="both"/>
              <w:rPr>
                <w:bCs/>
              </w:rPr>
            </w:pPr>
            <w:r>
              <w:rPr>
                <w:color w:val="000000"/>
                <w:spacing w:val="2"/>
              </w:rPr>
              <w:t xml:space="preserve">Кредитно-модульная система организации образования и </w:t>
            </w:r>
            <w:proofErr w:type="spellStart"/>
            <w:r>
              <w:rPr>
                <w:color w:val="000000"/>
                <w:spacing w:val="2"/>
              </w:rPr>
              <w:t>балльно</w:t>
            </w:r>
            <w:proofErr w:type="spellEnd"/>
            <w:r>
              <w:rPr>
                <w:color w:val="000000"/>
                <w:spacing w:val="2"/>
              </w:rPr>
              <w:t>-рейтинговая система стимулирования и оценки достижений учащихся как формы индивидуально-ориентированного обучения.</w:t>
            </w:r>
            <w:r>
              <w:rPr>
                <w:bCs/>
              </w:rPr>
              <w:t xml:space="preserve"> </w:t>
            </w:r>
          </w:p>
          <w:p w:rsidR="00172D82" w:rsidRDefault="00172D82" w:rsidP="008B4417">
            <w:pPr>
              <w:jc w:val="both"/>
            </w:pPr>
            <w:proofErr w:type="gramStart"/>
            <w:r>
              <w:rPr>
                <w:bCs/>
              </w:rPr>
              <w:t>Системы профессионального обучения (</w:t>
            </w:r>
            <w:proofErr w:type="spellStart"/>
            <w:r>
              <w:rPr>
                <w:bCs/>
              </w:rPr>
              <w:t>ЦИТа</w:t>
            </w:r>
            <w:proofErr w:type="spellEnd"/>
            <w:r>
              <w:rPr>
                <w:bCs/>
              </w:rPr>
              <w:t>, предметная, операционная, операционно-комплексная, лабораторно-практическая, проблемно-аналитическая,</w:t>
            </w:r>
            <w:proofErr w:type="gramEnd"/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>Педагоги и требования к педагогическим кадрам;</w:t>
            </w:r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>Образовательная среда;</w:t>
            </w:r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 xml:space="preserve">Управление образовательной организацией. </w:t>
            </w:r>
          </w:p>
          <w:p w:rsidR="00172D82" w:rsidRDefault="00172D82" w:rsidP="008B4417">
            <w:pPr>
              <w:jc w:val="both"/>
            </w:pP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Подготовка кадров на производстве. Тенденции.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Распределение задач подготовки квалифицированного работника между </w:t>
            </w:r>
            <w:proofErr w:type="gramStart"/>
            <w:r>
              <w:t>ПУЗ</w:t>
            </w:r>
            <w:proofErr w:type="gramEnd"/>
            <w:r>
              <w:t xml:space="preserve"> и производственными структурами.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proofErr w:type="gramStart"/>
            <w:r>
              <w:t>Формы подготовки кадров на производстве</w:t>
            </w:r>
            <w:r w:rsidRPr="00690CC0">
              <w:t xml:space="preserve"> (</w:t>
            </w:r>
            <w:r w:rsidRPr="00D25445">
              <w:t>on</w:t>
            </w:r>
            <w:r w:rsidRPr="00690CC0">
              <w:t xml:space="preserve"> </w:t>
            </w:r>
            <w:r w:rsidRPr="00D25445">
              <w:t>job</w:t>
            </w:r>
            <w:r w:rsidRPr="00690CC0">
              <w:t xml:space="preserve"> </w:t>
            </w:r>
            <w:r w:rsidRPr="00D25445">
              <w:t>training</w:t>
            </w:r>
            <w:r w:rsidRPr="00690CC0">
              <w:t xml:space="preserve">, </w:t>
            </w:r>
            <w:r>
              <w:t xml:space="preserve">кружки качества внутрикорпоративные </w:t>
            </w:r>
            <w:proofErr w:type="spellStart"/>
            <w:r>
              <w:t>чебные</w:t>
            </w:r>
            <w:proofErr w:type="spellEnd"/>
            <w:r>
              <w:t xml:space="preserve"> структуры.</w:t>
            </w:r>
            <w:proofErr w:type="gramEnd"/>
            <w:r>
              <w:t xml:space="preserve"> </w:t>
            </w:r>
            <w:r w:rsidRPr="00D25445">
              <w:t>Off</w:t>
            </w:r>
            <w:r w:rsidRPr="00690CC0">
              <w:t>-</w:t>
            </w:r>
            <w:r w:rsidRPr="00D25445">
              <w:t>job</w:t>
            </w:r>
            <w:r w:rsidRPr="00690CC0">
              <w:t xml:space="preserve"> </w:t>
            </w:r>
            <w:r w:rsidRPr="00D25445">
              <w:t>training</w:t>
            </w:r>
            <w:r w:rsidRPr="00690CC0">
              <w:t xml:space="preserve">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lastRenderedPageBreak/>
              <w:t>Становление профессионала - выпускника ВПО.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Ступенчатая система профессионального образования </w:t>
            </w:r>
            <w:proofErr w:type="spellStart"/>
            <w:r>
              <w:t>С.Я.Батышева</w:t>
            </w:r>
            <w:proofErr w:type="spellEnd"/>
            <w:r>
              <w:t xml:space="preserve">. Стадийная система.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Дуальная система профессионального обучения. </w:t>
            </w:r>
          </w:p>
          <w:p w:rsidR="00172D82" w:rsidRPr="007023A8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Обеспечения профессионализма работника на основе международных профессиональных соревнований </w:t>
            </w:r>
            <w:r w:rsidRPr="00D25445">
              <w:t>World</w:t>
            </w:r>
            <w:r w:rsidRPr="007023A8">
              <w:t xml:space="preserve"> </w:t>
            </w:r>
            <w:r w:rsidRPr="00D25445">
              <w:t>Skills</w:t>
            </w:r>
            <w:r w:rsidRPr="007023A8">
              <w:t xml:space="preserve">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Обеспечение карьеры работника. 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Проектирование педагогических систем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Проектирование образовательных программ Проектирование </w:t>
            </w:r>
            <w:r w:rsidRPr="00D25445">
              <w:t>индивидуального</w:t>
            </w:r>
            <w:r>
              <w:t xml:space="preserve"> маршрута обучающегося в процессе образования.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Проблема педагогического проектирования образовательно-профессиональных программ (далее ОПП). Социокультурная основа проектирования, принцип гуманитарных технологий и принцип модульности  в проектировании ОПП.</w:t>
            </w:r>
          </w:p>
          <w:p w:rsidR="00172D82" w:rsidRDefault="00172D82" w:rsidP="00D25445">
            <w:pPr>
              <w:pStyle w:val="a3"/>
              <w:ind w:firstLine="284"/>
              <w:jc w:val="both"/>
            </w:pPr>
            <w:r>
              <w:t xml:space="preserve">Характеристика </w:t>
            </w:r>
            <w:proofErr w:type="spellStart"/>
            <w:r>
              <w:t>блочно</w:t>
            </w:r>
            <w:proofErr w:type="spellEnd"/>
            <w:r>
              <w:t>-модульной системы  и разработка на ее основе образовательных программ.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Особенности проектирования педагогического процесса в вузе. Реорганизация образовательного процесса в соответствии с требованиями  ФГОС ВПО </w:t>
            </w:r>
            <w:r w:rsidRPr="00D25445">
              <w:t>III</w:t>
            </w:r>
            <w:r>
              <w:t xml:space="preserve"> поколения.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Проектирование педагогического процесса и педагогических систем на основе технологического подхода и дифференциации типов педагогического процесса. Структура проекта. Масштабы проектов, формы их представления. </w:t>
            </w: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Отечественные и зарубежные концепции </w:t>
            </w: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ПО</w:t>
            </w:r>
            <w:proofErr w:type="gramEnd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proofErr w:type="spellStart"/>
            <w:r>
              <w:t>Б.М.Теплов</w:t>
            </w:r>
            <w:proofErr w:type="spellEnd"/>
            <w:r>
              <w:t>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proofErr w:type="spellStart"/>
            <w:r>
              <w:t>Т.В.Кудрявцев</w:t>
            </w:r>
            <w:proofErr w:type="spellEnd"/>
            <w:r>
              <w:t>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С.Я. </w:t>
            </w:r>
            <w:proofErr w:type="spellStart"/>
            <w:r>
              <w:t>Батышев</w:t>
            </w:r>
            <w:proofErr w:type="spellEnd"/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proofErr w:type="spellStart"/>
            <w:r>
              <w:t>Э.Ф.Зеер</w:t>
            </w:r>
            <w:proofErr w:type="spellEnd"/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proofErr w:type="spellStart"/>
            <w:r>
              <w:t>А.М.Новиков</w:t>
            </w:r>
            <w:proofErr w:type="spellEnd"/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Региональная система ПО: проблемы, управление.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45" w:rsidRDefault="00172D82" w:rsidP="00D25445">
            <w:pPr>
              <w:pStyle w:val="a3"/>
              <w:snapToGrid w:val="0"/>
              <w:ind w:firstLine="284"/>
              <w:jc w:val="both"/>
            </w:pPr>
            <w:r w:rsidRPr="00D25445">
              <w:t>Человеческий потенциал.</w:t>
            </w:r>
            <w:r w:rsidR="00D25445" w:rsidRPr="00D25445">
              <w:t xml:space="preserve"> Интеллектуальные ресурсы общества. </w:t>
            </w:r>
            <w:r w:rsidRPr="00D25445">
              <w:t xml:space="preserve">ИРЧП – индекс развития человеческого потенциала и факторы, обеспечивающие его. </w:t>
            </w:r>
            <w:r w:rsidR="00D25445" w:rsidRPr="00D25445">
              <w:t xml:space="preserve">Проблемы статистической оценки потребности в трудовых ресурсах, в частности в рабочих кадрах.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 w:rsidRPr="00D25445">
              <w:t xml:space="preserve">Уровень профессиональной образованности, как ключевая характеристика трудового ресурса и </w:t>
            </w:r>
            <w:r>
              <w:t>его целевая установка.</w:t>
            </w:r>
            <w:r w:rsidR="00D25445" w:rsidRPr="00D25445">
              <w:t xml:space="preserve"> Социальная значимость образования.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Устойчивое сообщество, открытое общество и открытое образование как ориентиры развития.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Система управления ПУЗ и РС</w:t>
            </w:r>
            <w:proofErr w:type="gramStart"/>
            <w:r>
              <w:t>О-</w:t>
            </w:r>
            <w:proofErr w:type="gramEnd"/>
            <w:r>
              <w:t xml:space="preserve"> региональной системой образования. Трехсторонняя система регулирования РСО.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 xml:space="preserve">Реальные программы развития  Ярославской системы </w:t>
            </w:r>
            <w:proofErr w:type="gramStart"/>
            <w:r>
              <w:t>ПО</w:t>
            </w:r>
            <w:proofErr w:type="gramEnd"/>
            <w:r>
              <w:t xml:space="preserve">. </w:t>
            </w:r>
          </w:p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A7506E" w:rsidRDefault="00172D82" w:rsidP="008B4417">
            <w:pPr>
              <w:shd w:val="clear" w:color="auto" w:fill="FFFFFF"/>
              <w:tabs>
                <w:tab w:val="left" w:pos="372"/>
              </w:tabs>
              <w:snapToGrid w:val="0"/>
              <w:spacing w:before="12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Заключение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D25445">
            <w:pPr>
              <w:pStyle w:val="a3"/>
              <w:snapToGrid w:val="0"/>
              <w:ind w:firstLine="284"/>
              <w:jc w:val="both"/>
            </w:pPr>
            <w:r>
              <w:t>Роль педагога в преобразованиях социума. Миссия магистра.</w:t>
            </w:r>
          </w:p>
          <w:p w:rsidR="00172D82" w:rsidRDefault="00172D82" w:rsidP="00D25445">
            <w:pPr>
              <w:snapToGrid w:val="0"/>
              <w:ind w:firstLine="284"/>
              <w:jc w:val="both"/>
            </w:pPr>
          </w:p>
        </w:tc>
      </w:tr>
    </w:tbl>
    <w:p w:rsidR="00172D82" w:rsidRDefault="00172D82" w:rsidP="00172D82">
      <w:pPr>
        <w:shd w:val="clear" w:color="auto" w:fill="FFFFFF"/>
        <w:tabs>
          <w:tab w:val="left" w:pos="879"/>
        </w:tabs>
        <w:spacing w:before="120" w:line="281" w:lineRule="exact"/>
        <w:jc w:val="both"/>
        <w:rPr>
          <w:b/>
          <w:bCs/>
          <w:color w:val="000000"/>
          <w:spacing w:val="2"/>
        </w:rPr>
      </w:pPr>
    </w:p>
    <w:p w:rsidR="00172D82" w:rsidRPr="00416F78" w:rsidRDefault="00172D82" w:rsidP="00172D82">
      <w:pPr>
        <w:numPr>
          <w:ilvl w:val="0"/>
          <w:numId w:val="1"/>
        </w:numPr>
        <w:shd w:val="clear" w:color="auto" w:fill="FFFFFF"/>
        <w:tabs>
          <w:tab w:val="left" w:pos="372"/>
        </w:tabs>
        <w:spacing w:before="120" w:line="281" w:lineRule="exact"/>
        <w:jc w:val="both"/>
        <w:rPr>
          <w:b/>
          <w:bCs/>
          <w:color w:val="000000"/>
          <w:spacing w:val="2"/>
          <w:sz w:val="32"/>
          <w:szCs w:val="32"/>
        </w:rPr>
      </w:pPr>
      <w:r w:rsidRPr="00416F78">
        <w:rPr>
          <w:b/>
          <w:bCs/>
          <w:color w:val="000000"/>
          <w:spacing w:val="2"/>
          <w:sz w:val="32"/>
          <w:szCs w:val="32"/>
        </w:rPr>
        <w:t>Содержание дисциплины</w:t>
      </w:r>
    </w:p>
    <w:p w:rsidR="00172D82" w:rsidRDefault="00172D82" w:rsidP="00172D82">
      <w:pPr>
        <w:shd w:val="clear" w:color="auto" w:fill="FFFFFF"/>
        <w:tabs>
          <w:tab w:val="left" w:pos="384"/>
        </w:tabs>
        <w:spacing w:before="120" w:line="281" w:lineRule="exact"/>
        <w:ind w:left="12"/>
        <w:jc w:val="both"/>
        <w:rPr>
          <w:b/>
          <w:bCs/>
          <w:color w:val="000000"/>
          <w:spacing w:val="2"/>
        </w:rPr>
      </w:pPr>
      <w:r>
        <w:rPr>
          <w:b/>
          <w:bCs/>
          <w:color w:val="000000"/>
          <w:spacing w:val="2"/>
        </w:rPr>
        <w:t>5.1  Содержание разделов дисциплины.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9"/>
        <w:gridCol w:w="2730"/>
        <w:gridCol w:w="6115"/>
      </w:tblGrid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172D82" w:rsidRDefault="00172D82" w:rsidP="008B4417">
            <w:pPr>
              <w:pStyle w:val="a3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 дисциплины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Содержание раздела </w:t>
            </w:r>
          </w:p>
          <w:p w:rsidR="00172D82" w:rsidRDefault="00172D82" w:rsidP="008B4417">
            <w:pPr>
              <w:pStyle w:val="a3"/>
              <w:snapToGrid w:val="0"/>
              <w:rPr>
                <w:b/>
                <w:bCs/>
              </w:rPr>
            </w:pP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Введение. </w:t>
            </w:r>
          </w:p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Структура организаций </w:t>
            </w: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ПО</w:t>
            </w:r>
            <w:proofErr w:type="gramEnd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. Ступени профессионального образования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both"/>
            </w:pPr>
            <w:r>
              <w:t>Введение (</w:t>
            </w:r>
            <w:r w:rsidRPr="00416F78">
              <w:t>содержание курса, система занятий, организация СРС, отчетные материалы)</w:t>
            </w:r>
            <w:r>
              <w:t>.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r>
              <w:t xml:space="preserve">Структура ПО: начальное профессиональное образование, ССО, ВПО, ДПО, повышение квалификации и переподготовка, подготовка кадров на производстве. 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r>
              <w:t>Понятие В</w:t>
            </w:r>
            <w:proofErr w:type="gramStart"/>
            <w:r>
              <w:t>О-</w:t>
            </w:r>
            <w:proofErr w:type="gramEnd"/>
            <w:r>
              <w:t xml:space="preserve"> высшего образования. </w:t>
            </w:r>
          </w:p>
          <w:p w:rsidR="00172D82" w:rsidRDefault="00172D82" w:rsidP="008B4417">
            <w:pPr>
              <w:widowControl/>
              <w:suppressAutoHyphens w:val="0"/>
            </w:pPr>
            <w:r>
              <w:t>Вид ОУ – (учебное, дополнительное образование, методическое, административное, инфраструктура).</w:t>
            </w:r>
          </w:p>
          <w:p w:rsidR="00172D82" w:rsidRDefault="00172D82" w:rsidP="008B4417">
            <w:pPr>
              <w:widowControl/>
              <w:suppressAutoHyphens w:val="0"/>
            </w:pPr>
            <w:r>
              <w:t>Тип  ОУ (ступень образования и статус).</w:t>
            </w:r>
          </w:p>
          <w:p w:rsidR="00172D82" w:rsidRDefault="00172D82" w:rsidP="008B4417">
            <w:pPr>
              <w:widowControl/>
              <w:suppressAutoHyphens w:val="0"/>
            </w:pPr>
            <w:r>
              <w:t xml:space="preserve">Целевое назначение. Миссия. </w:t>
            </w:r>
          </w:p>
          <w:p w:rsidR="00172D82" w:rsidRDefault="00172D82" w:rsidP="008B4417">
            <w:pPr>
              <w:widowControl/>
              <w:suppressAutoHyphens w:val="0"/>
            </w:pPr>
            <w:r>
              <w:t>Описание конкретного ОУ</w:t>
            </w:r>
            <w:proofErr w:type="gramStart"/>
            <w:r>
              <w:t xml:space="preserve"> :</w:t>
            </w:r>
            <w:proofErr w:type="gramEnd"/>
            <w:r>
              <w:t xml:space="preserve"> (численность контингента, направления подготовки, сроки обучения-подготовки ).</w:t>
            </w:r>
          </w:p>
          <w:p w:rsidR="00172D82" w:rsidRDefault="00172D82" w:rsidP="008B4417">
            <w:r>
              <w:t>С</w:t>
            </w:r>
            <w:r w:rsidRPr="0016007F">
              <w:t>равнительное описание ОУ, близких по сво</w:t>
            </w:r>
            <w:r>
              <w:t>ему  функциональному назначению</w:t>
            </w:r>
            <w:proofErr w:type="gramStart"/>
            <w:r>
              <w:t xml:space="preserve"> </w:t>
            </w:r>
            <w:r w:rsidRPr="0016007F">
              <w:t>:</w:t>
            </w:r>
            <w:proofErr w:type="gramEnd"/>
            <w:r w:rsidRPr="0016007F">
              <w:t xml:space="preserve"> (Гимназия, Лицей, СОШ)</w:t>
            </w:r>
            <w:proofErr w:type="gramStart"/>
            <w:r w:rsidRPr="0016007F">
              <w:t xml:space="preserve"> ,</w:t>
            </w:r>
            <w:proofErr w:type="gramEnd"/>
            <w:r w:rsidRPr="0016007F">
              <w:t xml:space="preserve"> (Колледж, ВПУ – высшее профессиональное училище, ССУЗ); (Университет, Академия, Институт), проч.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Основные термины: профессиональная подготовка - профессиональное образование, компетенции, …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both"/>
            </w:pPr>
            <w:r>
              <w:t>Профессиональное образование, профессиональная подготовка. Специалист и профессионал. Разряд и категория. Квалификация.  Понятие «компетентности», «компетенции», «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подхода». Развитие идей </w:t>
            </w:r>
            <w:proofErr w:type="spellStart"/>
            <w:r>
              <w:t>компетентностного</w:t>
            </w:r>
            <w:proofErr w:type="spellEnd"/>
            <w:r>
              <w:t xml:space="preserve"> подхода </w:t>
            </w:r>
            <w:proofErr w:type="gramStart"/>
            <w:r>
              <w:t xml:space="preserve">( </w:t>
            </w:r>
            <w:proofErr w:type="gramEnd"/>
            <w:r>
              <w:t>идеи И.А. Зимней, А.М. Новикова, А.В. Хуторского, В.В. Юдина  и др.).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Компетентностный</w:t>
            </w:r>
            <w:proofErr w:type="spellEnd"/>
            <w:r>
              <w:rPr>
                <w:bCs/>
              </w:rPr>
              <w:t xml:space="preserve"> подход и оценка индивидуальных достижений студентов</w:t>
            </w:r>
            <w:r>
              <w:t>.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Социальный заказ </w:t>
            </w: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к</w:t>
            </w:r>
            <w:proofErr w:type="gramEnd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 ПО. Формы фиксации.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both"/>
            </w:pPr>
            <w:r>
              <w:t xml:space="preserve">Трехмерное поле рабочих профессий </w:t>
            </w:r>
            <w:proofErr w:type="spellStart"/>
            <w:r>
              <w:t>А.М.Новикова</w:t>
            </w:r>
            <w:proofErr w:type="spellEnd"/>
            <w:r>
              <w:t>.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proofErr w:type="gramStart"/>
            <w:r>
              <w:t xml:space="preserve">Система профессий </w:t>
            </w:r>
            <w:proofErr w:type="spellStart"/>
            <w:r>
              <w:t>Е.А.Климова</w:t>
            </w:r>
            <w:proofErr w:type="spellEnd"/>
            <w:r>
              <w:t xml:space="preserve"> (человек – техника, человек – природа, человек – знак, человек – образ, человек – человек).</w:t>
            </w:r>
            <w:proofErr w:type="gramEnd"/>
          </w:p>
          <w:p w:rsidR="00172D82" w:rsidRDefault="00172D82" w:rsidP="008B4417">
            <w:pPr>
              <w:pStyle w:val="a3"/>
              <w:snapToGrid w:val="0"/>
              <w:jc w:val="both"/>
            </w:pPr>
            <w:r>
              <w:t xml:space="preserve"> Структура содержания </w:t>
            </w:r>
            <w:proofErr w:type="gramStart"/>
            <w:r>
              <w:t>ПО</w:t>
            </w:r>
            <w:proofErr w:type="gramEnd"/>
            <w:r>
              <w:t xml:space="preserve">: </w:t>
            </w:r>
            <w:proofErr w:type="gramStart"/>
            <w:r>
              <w:t>общеобразовательная</w:t>
            </w:r>
            <w:proofErr w:type="gramEnd"/>
            <w:r>
              <w:t xml:space="preserve"> база, общепрофессиональное содержание, специальная подготовка, конкретные сведения и опыт. 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proofErr w:type="gramStart"/>
            <w:r>
              <w:t>Заказчики ПО: работодатели по отраслям, государство, профессиональные союзы, обучающиеся, население, родители.</w:t>
            </w:r>
            <w:proofErr w:type="gramEnd"/>
            <w:r>
              <w:t xml:space="preserve"> Рынок труда и рабочей силы. Методики и формы фиксации запроса к работникам и профессиональным учебным заведениям, в частности статистические. «Механизм» формирования заказа  трудовых ресурсов. 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r>
              <w:t>КЦП – контрольные цифры приема.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r>
              <w:lastRenderedPageBreak/>
              <w:t xml:space="preserve">Распределение задач подготовки квалифицированного работника между </w:t>
            </w:r>
            <w:proofErr w:type="gramStart"/>
            <w:r>
              <w:t>ПУЗ</w:t>
            </w:r>
            <w:proofErr w:type="gramEnd"/>
            <w:r>
              <w:t xml:space="preserve"> и производственными структурами.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r>
              <w:t xml:space="preserve">Анализ ФГОС ПО </w:t>
            </w:r>
            <w:r>
              <w:rPr>
                <w:lang w:val="en-US"/>
              </w:rPr>
              <w:t>III</w:t>
            </w:r>
            <w:r>
              <w:t xml:space="preserve"> поколения.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r>
              <w:t xml:space="preserve">Квалификационные характеристики и ЕТКС. Паспорта специальностей. 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r>
              <w:t>Специфика профессионального содержания. Особенности практического мышления (</w:t>
            </w:r>
            <w:proofErr w:type="spellStart"/>
            <w:r>
              <w:t>Б.М.Теплов</w:t>
            </w:r>
            <w:proofErr w:type="spellEnd"/>
            <w:r>
              <w:t>), технического мышления (</w:t>
            </w:r>
            <w:proofErr w:type="spellStart"/>
            <w:r>
              <w:t>Т.В.Кудрявцев</w:t>
            </w:r>
            <w:proofErr w:type="spellEnd"/>
            <w:r>
              <w:t>), задачного мышления (</w:t>
            </w:r>
            <w:proofErr w:type="spellStart"/>
            <w:r>
              <w:t>Эсаулов</w:t>
            </w:r>
            <w:proofErr w:type="spellEnd"/>
            <w:r>
              <w:t xml:space="preserve">, </w:t>
            </w:r>
            <w:proofErr w:type="spellStart"/>
            <w:r>
              <w:t>Л.М.Фридман</w:t>
            </w:r>
            <w:proofErr w:type="spellEnd"/>
            <w:r>
              <w:t>).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r>
              <w:t xml:space="preserve">Стадии проявления содержания образования (запросы – нормативные документы – учебники и учебные пособия – программа курса и опыт преподавателя – педагогический процесс (занятие) – освоенное учащимся). </w:t>
            </w: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Педагогические системы ПО (Цели, содержание, формы, методы и технологии процесса,  педагог, среда, управление).</w:t>
            </w:r>
            <w:proofErr w:type="gramEnd"/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jc w:val="both"/>
            </w:pPr>
            <w:r>
              <w:t xml:space="preserve">Понятие педагогической системы. Состав: </w:t>
            </w:r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 xml:space="preserve">Цели – результаты и их дескрипторы; </w:t>
            </w:r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proofErr w:type="gramStart"/>
            <w:r>
              <w:t>Содержание образования и формы его представления (учебно-программная документация:</w:t>
            </w:r>
            <w:proofErr w:type="gramEnd"/>
            <w:r>
              <w:t xml:space="preserve"> </w:t>
            </w:r>
            <w:proofErr w:type="gramStart"/>
            <w:r>
              <w:t xml:space="preserve">Учебный план, Основная </w:t>
            </w:r>
            <w:proofErr w:type="spellStart"/>
            <w:r>
              <w:t>образоватеьная</w:t>
            </w:r>
            <w:proofErr w:type="spellEnd"/>
            <w:r>
              <w:t xml:space="preserve"> программа, Программы дисциплин и курсов, перспективно-тематический план, планы занятий); </w:t>
            </w:r>
            <w:proofErr w:type="gramEnd"/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 xml:space="preserve"> Методы</w:t>
            </w:r>
            <w:proofErr w:type="gramStart"/>
            <w:r>
              <w:t xml:space="preserve"> ,</w:t>
            </w:r>
            <w:proofErr w:type="gramEnd"/>
            <w:r>
              <w:t xml:space="preserve"> формы, средства, технологии и принципы организации педагогического процесса;</w:t>
            </w:r>
          </w:p>
          <w:p w:rsidR="00172D82" w:rsidRPr="005E614C" w:rsidRDefault="00172D82" w:rsidP="008B4417">
            <w:pPr>
              <w:jc w:val="both"/>
              <w:rPr>
                <w:color w:val="000000"/>
                <w:spacing w:val="2"/>
              </w:rPr>
            </w:pPr>
            <w:r>
              <w:t xml:space="preserve">Современные образовательные технологии. Типы педагогических процессов.  </w:t>
            </w:r>
          </w:p>
          <w:p w:rsidR="00172D82" w:rsidRDefault="00172D82" w:rsidP="008B4417">
            <w:pPr>
              <w:jc w:val="both"/>
              <w:rPr>
                <w:bCs/>
              </w:rPr>
            </w:pPr>
            <w:r>
              <w:rPr>
                <w:color w:val="000000"/>
                <w:spacing w:val="2"/>
              </w:rPr>
              <w:t xml:space="preserve">Кредитно-модульная система организации образования и </w:t>
            </w:r>
            <w:proofErr w:type="spellStart"/>
            <w:r>
              <w:rPr>
                <w:color w:val="000000"/>
                <w:spacing w:val="2"/>
              </w:rPr>
              <w:t>балльно</w:t>
            </w:r>
            <w:proofErr w:type="spellEnd"/>
            <w:r>
              <w:rPr>
                <w:color w:val="000000"/>
                <w:spacing w:val="2"/>
              </w:rPr>
              <w:t>-рейтинговая система стимулирования и оценки достижений учащихся как формы индивидуально-ориентированного обучения.</w:t>
            </w:r>
            <w:r>
              <w:rPr>
                <w:bCs/>
              </w:rPr>
              <w:t xml:space="preserve"> </w:t>
            </w:r>
          </w:p>
          <w:p w:rsidR="00172D82" w:rsidRDefault="00172D82" w:rsidP="008B4417">
            <w:pPr>
              <w:jc w:val="both"/>
            </w:pPr>
            <w:proofErr w:type="gramStart"/>
            <w:r>
              <w:rPr>
                <w:bCs/>
              </w:rPr>
              <w:t>Системы профессионального обучения (</w:t>
            </w:r>
            <w:proofErr w:type="spellStart"/>
            <w:r>
              <w:rPr>
                <w:bCs/>
              </w:rPr>
              <w:t>ЦИТа</w:t>
            </w:r>
            <w:proofErr w:type="spellEnd"/>
            <w:r>
              <w:rPr>
                <w:bCs/>
              </w:rPr>
              <w:t>, предметная, операционная, операционно-комплексная, лабораторно-практическая, проблемно-аналитическая,</w:t>
            </w:r>
            <w:proofErr w:type="gramEnd"/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>Педагоги и требования к педагогическим кадрам;</w:t>
            </w:r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>Образовательная среда;</w:t>
            </w:r>
          </w:p>
          <w:p w:rsidR="00172D82" w:rsidRDefault="00172D82" w:rsidP="00172D82">
            <w:pPr>
              <w:numPr>
                <w:ilvl w:val="0"/>
                <w:numId w:val="3"/>
              </w:numPr>
              <w:jc w:val="both"/>
            </w:pPr>
            <w:r>
              <w:t xml:space="preserve">Управление образовательной организацией. </w:t>
            </w:r>
          </w:p>
          <w:p w:rsidR="00172D82" w:rsidRDefault="00172D82" w:rsidP="008B4417">
            <w:pPr>
              <w:jc w:val="both"/>
            </w:pP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Подготовка кадров на производстве. Тенденции.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both"/>
            </w:pPr>
            <w:r>
              <w:t xml:space="preserve">Распределение задач подготовки квалифицированного работника между </w:t>
            </w:r>
            <w:proofErr w:type="gramStart"/>
            <w:r>
              <w:t>ПУЗ</w:t>
            </w:r>
            <w:proofErr w:type="gramEnd"/>
            <w:r>
              <w:t xml:space="preserve"> и производственными структурами.</w:t>
            </w:r>
          </w:p>
          <w:p w:rsidR="00172D82" w:rsidRDefault="00172D82" w:rsidP="008B4417">
            <w:pPr>
              <w:snapToGrid w:val="0"/>
              <w:jc w:val="both"/>
            </w:pPr>
            <w:proofErr w:type="gramStart"/>
            <w:r>
              <w:t>Формы подготовки кадров на производстве</w:t>
            </w:r>
            <w:r w:rsidRPr="00690CC0">
              <w:t xml:space="preserve"> (</w:t>
            </w:r>
            <w:r>
              <w:rPr>
                <w:lang w:val="en-US"/>
              </w:rPr>
              <w:t>on</w:t>
            </w:r>
            <w:r w:rsidRPr="00690CC0">
              <w:t xml:space="preserve"> </w:t>
            </w:r>
            <w:r>
              <w:rPr>
                <w:lang w:val="en-US"/>
              </w:rPr>
              <w:t>job</w:t>
            </w:r>
            <w:r w:rsidRPr="00690CC0">
              <w:t xml:space="preserve"> </w:t>
            </w:r>
            <w:r>
              <w:rPr>
                <w:lang w:val="en-US"/>
              </w:rPr>
              <w:t>training</w:t>
            </w:r>
            <w:r w:rsidRPr="00690CC0">
              <w:t xml:space="preserve">, </w:t>
            </w:r>
            <w:r>
              <w:t xml:space="preserve">кружки качества внутрикорпоративные </w:t>
            </w:r>
            <w:r w:rsidR="008F34B4">
              <w:t>у</w:t>
            </w:r>
            <w:bookmarkStart w:id="0" w:name="_GoBack"/>
            <w:bookmarkEnd w:id="0"/>
            <w:r>
              <w:t>чебные структуры.</w:t>
            </w:r>
            <w:proofErr w:type="gramEnd"/>
            <w:r>
              <w:t xml:space="preserve"> </w:t>
            </w:r>
            <w:r>
              <w:rPr>
                <w:lang w:val="en-US"/>
              </w:rPr>
              <w:t>Off</w:t>
            </w:r>
            <w:r w:rsidRPr="00690CC0">
              <w:t>-</w:t>
            </w:r>
            <w:r>
              <w:rPr>
                <w:lang w:val="en-US"/>
              </w:rPr>
              <w:t>job</w:t>
            </w:r>
            <w:r w:rsidRPr="00690CC0">
              <w:t xml:space="preserve"> </w:t>
            </w:r>
            <w:r>
              <w:rPr>
                <w:lang w:val="en-US"/>
              </w:rPr>
              <w:t>training</w:t>
            </w:r>
            <w:r w:rsidRPr="00690CC0">
              <w:t xml:space="preserve">. </w:t>
            </w:r>
          </w:p>
          <w:p w:rsidR="00172D82" w:rsidRDefault="00172D82" w:rsidP="008B4417">
            <w:pPr>
              <w:snapToGrid w:val="0"/>
              <w:jc w:val="both"/>
            </w:pPr>
            <w:r>
              <w:t>Становление профессионала - выпускника ВПО.</w:t>
            </w:r>
          </w:p>
          <w:p w:rsidR="00172D82" w:rsidRDefault="00172D82" w:rsidP="008B4417">
            <w:pPr>
              <w:snapToGrid w:val="0"/>
              <w:jc w:val="both"/>
            </w:pPr>
            <w:r>
              <w:t xml:space="preserve">Ступенчатая система профессионального образования </w:t>
            </w:r>
            <w:proofErr w:type="spellStart"/>
            <w:r>
              <w:t>С.Я.Батышева</w:t>
            </w:r>
            <w:proofErr w:type="spellEnd"/>
            <w:r>
              <w:t xml:space="preserve">. Стадийная система. </w:t>
            </w:r>
          </w:p>
          <w:p w:rsidR="00172D82" w:rsidRDefault="00172D82" w:rsidP="008B4417">
            <w:pPr>
              <w:snapToGrid w:val="0"/>
              <w:jc w:val="both"/>
            </w:pPr>
            <w:r>
              <w:t xml:space="preserve">Дуальная система профессионального обучения. </w:t>
            </w:r>
          </w:p>
          <w:p w:rsidR="00172D82" w:rsidRPr="007023A8" w:rsidRDefault="00172D82" w:rsidP="008B4417">
            <w:pPr>
              <w:snapToGrid w:val="0"/>
              <w:jc w:val="both"/>
            </w:pPr>
            <w:r>
              <w:t xml:space="preserve">Обеспечения профессионализма работника на основе международных профессиональных соревнований </w:t>
            </w:r>
            <w:r>
              <w:rPr>
                <w:lang w:val="en-US"/>
              </w:rPr>
              <w:t>World</w:t>
            </w:r>
            <w:r w:rsidRPr="007023A8">
              <w:t xml:space="preserve"> </w:t>
            </w:r>
            <w:r>
              <w:rPr>
                <w:lang w:val="en-US"/>
              </w:rPr>
              <w:t>Skills</w:t>
            </w:r>
            <w:r w:rsidRPr="007023A8">
              <w:t xml:space="preserve">. </w:t>
            </w:r>
          </w:p>
          <w:p w:rsidR="00172D82" w:rsidRDefault="00172D82" w:rsidP="008B4417">
            <w:pPr>
              <w:jc w:val="both"/>
            </w:pPr>
            <w:r>
              <w:t xml:space="preserve">Обеспечение карьеры работника. 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Проектирование педагогических систем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both"/>
            </w:pPr>
            <w:r>
              <w:t xml:space="preserve">Проектирование образовательных программ Проектирование </w:t>
            </w:r>
            <w:r w:rsidRPr="00996061">
              <w:rPr>
                <w:b/>
              </w:rPr>
              <w:t>индивидуального</w:t>
            </w:r>
            <w:r>
              <w:t xml:space="preserve"> маршрута обучающегося в процессе образования.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r>
              <w:t>Проблема педагогического проектирования образовательно-профессиональных программ (далее ОПП). Социокультурная основа проектирования, принцип гуманитарных технологий и принцип модульности  в проектировании ОПП.</w:t>
            </w:r>
          </w:p>
          <w:p w:rsidR="00172D82" w:rsidRDefault="00172D82" w:rsidP="008B4417">
            <w:pPr>
              <w:pStyle w:val="a3"/>
              <w:jc w:val="both"/>
            </w:pPr>
            <w:r>
              <w:t xml:space="preserve">Характеристика </w:t>
            </w:r>
            <w:proofErr w:type="spellStart"/>
            <w:r>
              <w:t>блочно</w:t>
            </w:r>
            <w:proofErr w:type="spellEnd"/>
            <w:r>
              <w:t>-модульной системы  и разработка на ее основе образовательных программ.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</w:p>
          <w:p w:rsidR="00172D82" w:rsidRDefault="00172D82" w:rsidP="008B4417">
            <w:pPr>
              <w:pStyle w:val="a3"/>
              <w:snapToGrid w:val="0"/>
              <w:jc w:val="both"/>
            </w:pPr>
            <w:r>
              <w:t xml:space="preserve">Особенности проектирования педагогического процесса в вузе. Реорганизация образовательного процесса в соответствии с требованиями  ФГОС ВПО </w:t>
            </w:r>
            <w:r>
              <w:rPr>
                <w:lang w:val="en-US"/>
              </w:rPr>
              <w:t>III</w:t>
            </w:r>
            <w:r>
              <w:t xml:space="preserve"> поколения. 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r>
              <w:t xml:space="preserve">Проектирование педагогического процесса и педагогических систем на основе технологического подхода и дифференциации типов педагогического процесса. Структура проекта. Масштабы проектов, формы их представления. </w:t>
            </w: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Отечественные и зарубежные концепции </w:t>
            </w:r>
            <w:proofErr w:type="gramStart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>ПО</w:t>
            </w:r>
            <w:proofErr w:type="gramEnd"/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.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both"/>
            </w:pPr>
            <w:proofErr w:type="spellStart"/>
            <w:r>
              <w:t>Б.М.Теплов</w:t>
            </w:r>
            <w:proofErr w:type="spellEnd"/>
            <w:r>
              <w:t>.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proofErr w:type="spellStart"/>
            <w:r>
              <w:t>Т.В.Кудрявцев</w:t>
            </w:r>
            <w:proofErr w:type="spellEnd"/>
            <w:r>
              <w:t>.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  <w:r>
              <w:t xml:space="preserve">С.Я. </w:t>
            </w:r>
            <w:proofErr w:type="spellStart"/>
            <w:r>
              <w:t>Батышев</w:t>
            </w:r>
            <w:proofErr w:type="spellEnd"/>
          </w:p>
          <w:p w:rsidR="00172D82" w:rsidRDefault="00172D82" w:rsidP="008B4417">
            <w:pPr>
              <w:pStyle w:val="a3"/>
              <w:snapToGrid w:val="0"/>
              <w:jc w:val="both"/>
            </w:pPr>
            <w:proofErr w:type="spellStart"/>
            <w:r>
              <w:t>Э.Ф.Зеер</w:t>
            </w:r>
            <w:proofErr w:type="spellEnd"/>
          </w:p>
          <w:p w:rsidR="00172D82" w:rsidRDefault="00172D82" w:rsidP="008B4417">
            <w:pPr>
              <w:pStyle w:val="a3"/>
              <w:snapToGrid w:val="0"/>
              <w:jc w:val="both"/>
            </w:pPr>
            <w:proofErr w:type="spellStart"/>
            <w:r>
              <w:t>А.М.Новиков</w:t>
            </w:r>
            <w:proofErr w:type="spellEnd"/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F47D0A" w:rsidRDefault="00172D82" w:rsidP="008B4417">
            <w:pPr>
              <w:pStyle w:val="a4"/>
              <w:spacing w:line="216" w:lineRule="auto"/>
              <w:ind w:left="0" w:firstLine="0"/>
              <w:contextualSpacing/>
              <w:jc w:val="left"/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</w:pPr>
            <w:r w:rsidRPr="00F47D0A">
              <w:rPr>
                <w:rFonts w:ascii="Times New Roman" w:eastAsiaTheme="minorEastAsia" w:hAnsi="Times New Roman"/>
                <w:kern w:val="24"/>
                <w:sz w:val="24"/>
                <w:szCs w:val="24"/>
              </w:rPr>
              <w:t xml:space="preserve">Региональная система ПО: проблемы, управление. 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snapToGrid w:val="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Человеческий потенциал.</w:t>
            </w:r>
          </w:p>
          <w:p w:rsidR="00172D82" w:rsidRDefault="00172D82" w:rsidP="008B4417">
            <w:pPr>
              <w:snapToGrid w:val="0"/>
              <w:jc w:val="both"/>
            </w:pPr>
            <w:r>
              <w:rPr>
                <w:color w:val="000000"/>
                <w:spacing w:val="2"/>
              </w:rPr>
              <w:t xml:space="preserve">Проблемы статистической оценки потребности в трудовых ресурсах, в частности в рабочих кадрах. ИРЧП – индекс развития человеческого потенциала и факторы, обеспечивающие его. Социальная значимость образования. Уровень профессиональной образованности, как ключевая характеристика трудового ресурса и </w:t>
            </w:r>
            <w:r>
              <w:t>его целевая установка.</w:t>
            </w:r>
          </w:p>
          <w:p w:rsidR="00172D82" w:rsidRDefault="00172D82" w:rsidP="008B4417">
            <w:pPr>
              <w:snapToGrid w:val="0"/>
              <w:jc w:val="both"/>
            </w:pPr>
            <w:r>
              <w:t>Устойчивое сообщество, открытое общество и открытое образование как ориентиры развития.</w:t>
            </w:r>
          </w:p>
          <w:p w:rsidR="00172D82" w:rsidRDefault="00172D82" w:rsidP="008B4417">
            <w:pPr>
              <w:snapToGrid w:val="0"/>
              <w:jc w:val="both"/>
            </w:pPr>
            <w:r>
              <w:t>Система управления ПУЗ и РС</w:t>
            </w:r>
            <w:proofErr w:type="gramStart"/>
            <w:r>
              <w:t>О-</w:t>
            </w:r>
            <w:proofErr w:type="gramEnd"/>
            <w:r>
              <w:t xml:space="preserve"> региональной системой образования. Трехсторонняя система регулирования РСО.</w:t>
            </w:r>
          </w:p>
          <w:p w:rsidR="00172D82" w:rsidRDefault="00172D82" w:rsidP="008B4417">
            <w:pPr>
              <w:snapToGrid w:val="0"/>
              <w:jc w:val="both"/>
            </w:pPr>
            <w:r>
              <w:t xml:space="preserve">Реальные программы развития  Ярославской системы </w:t>
            </w:r>
            <w:proofErr w:type="gramStart"/>
            <w:r>
              <w:t>ПО</w:t>
            </w:r>
            <w:proofErr w:type="gramEnd"/>
            <w:r>
              <w:t xml:space="preserve">. </w:t>
            </w:r>
          </w:p>
          <w:p w:rsidR="00172D82" w:rsidRDefault="00172D82" w:rsidP="008B4417">
            <w:pPr>
              <w:pStyle w:val="a3"/>
              <w:snapToGrid w:val="0"/>
              <w:jc w:val="both"/>
            </w:pPr>
          </w:p>
        </w:tc>
      </w:tr>
      <w:tr w:rsidR="00172D82" w:rsidTr="008B4417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Default="00172D82" w:rsidP="00172D82">
            <w:pPr>
              <w:pStyle w:val="a3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D82" w:rsidRPr="00A7506E" w:rsidRDefault="00172D82" w:rsidP="008B4417">
            <w:pPr>
              <w:shd w:val="clear" w:color="auto" w:fill="FFFFFF"/>
              <w:tabs>
                <w:tab w:val="left" w:pos="372"/>
              </w:tabs>
              <w:snapToGrid w:val="0"/>
              <w:spacing w:before="120"/>
              <w:jc w:val="both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Заключение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D82" w:rsidRDefault="00172D82" w:rsidP="008B4417">
            <w:pPr>
              <w:pStyle w:val="a3"/>
              <w:snapToGrid w:val="0"/>
              <w:jc w:val="both"/>
            </w:pPr>
            <w:r>
              <w:t>Роль педагога в преобразованиях социума. Миссия магистра.</w:t>
            </w:r>
          </w:p>
          <w:p w:rsidR="00172D82" w:rsidRDefault="00172D82" w:rsidP="008B4417">
            <w:pPr>
              <w:snapToGrid w:val="0"/>
              <w:jc w:val="both"/>
            </w:pPr>
          </w:p>
        </w:tc>
      </w:tr>
    </w:tbl>
    <w:p w:rsidR="00172D82" w:rsidRDefault="00172D82" w:rsidP="00172D82">
      <w:pPr>
        <w:shd w:val="clear" w:color="auto" w:fill="FFFFFF"/>
        <w:tabs>
          <w:tab w:val="left" w:pos="879"/>
        </w:tabs>
        <w:spacing w:before="120" w:line="281" w:lineRule="exact"/>
        <w:jc w:val="both"/>
        <w:rPr>
          <w:b/>
          <w:bCs/>
          <w:color w:val="000000"/>
          <w:spacing w:val="2"/>
        </w:rPr>
      </w:pPr>
    </w:p>
    <w:p w:rsidR="00172D82" w:rsidRDefault="00172D82"/>
    <w:sectPr w:rsidR="00172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C57E3"/>
    <w:multiLevelType w:val="hybridMultilevel"/>
    <w:tmpl w:val="E648D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2001B"/>
    <w:multiLevelType w:val="hybridMultilevel"/>
    <w:tmpl w:val="8AE0555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DA11AAC"/>
    <w:multiLevelType w:val="multilevel"/>
    <w:tmpl w:val="B1301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82"/>
    <w:rsid w:val="00172D82"/>
    <w:rsid w:val="00415DD4"/>
    <w:rsid w:val="00485AD3"/>
    <w:rsid w:val="004D3107"/>
    <w:rsid w:val="005554BC"/>
    <w:rsid w:val="00825794"/>
    <w:rsid w:val="008F34B4"/>
    <w:rsid w:val="009308F0"/>
    <w:rsid w:val="009C21D9"/>
    <w:rsid w:val="00D2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8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72D82"/>
    <w:pPr>
      <w:suppressLineNumbers/>
    </w:pPr>
  </w:style>
  <w:style w:type="paragraph" w:styleId="a4">
    <w:name w:val="List Paragraph"/>
    <w:basedOn w:val="a"/>
    <w:uiPriority w:val="34"/>
    <w:qFormat/>
    <w:rsid w:val="00172D82"/>
    <w:pPr>
      <w:widowControl/>
      <w:suppressAutoHyphens w:val="0"/>
      <w:ind w:left="720" w:firstLine="567"/>
      <w:jc w:val="both"/>
    </w:pPr>
    <w:rPr>
      <w:rFonts w:ascii="Calibri" w:hAnsi="Calibri" w:cs="Times New Roman"/>
      <w:sz w:val="22"/>
      <w:szCs w:val="22"/>
      <w:lang w:eastAsia="ar-SA" w:bidi="ar-SA"/>
    </w:rPr>
  </w:style>
  <w:style w:type="paragraph" w:styleId="a5">
    <w:name w:val="Body Text"/>
    <w:basedOn w:val="a"/>
    <w:link w:val="a6"/>
    <w:uiPriority w:val="99"/>
    <w:rsid w:val="00172D8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2D8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172D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82"/>
    <w:pPr>
      <w:widowControl w:val="0"/>
      <w:suppressAutoHyphens/>
      <w:spacing w:after="0" w:line="240" w:lineRule="auto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172D82"/>
    <w:pPr>
      <w:suppressLineNumbers/>
    </w:pPr>
  </w:style>
  <w:style w:type="paragraph" w:styleId="a4">
    <w:name w:val="List Paragraph"/>
    <w:basedOn w:val="a"/>
    <w:uiPriority w:val="34"/>
    <w:qFormat/>
    <w:rsid w:val="00172D82"/>
    <w:pPr>
      <w:widowControl/>
      <w:suppressAutoHyphens w:val="0"/>
      <w:ind w:left="720" w:firstLine="567"/>
      <w:jc w:val="both"/>
    </w:pPr>
    <w:rPr>
      <w:rFonts w:ascii="Calibri" w:hAnsi="Calibri" w:cs="Times New Roman"/>
      <w:sz w:val="22"/>
      <w:szCs w:val="22"/>
      <w:lang w:eastAsia="ar-SA" w:bidi="ar-SA"/>
    </w:rPr>
  </w:style>
  <w:style w:type="paragraph" w:styleId="a5">
    <w:name w:val="Body Text"/>
    <w:basedOn w:val="a"/>
    <w:link w:val="a6"/>
    <w:uiPriority w:val="99"/>
    <w:rsid w:val="00172D8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72D82"/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customStyle="1" w:styleId="Default">
    <w:name w:val="Default"/>
    <w:uiPriority w:val="99"/>
    <w:rsid w:val="00172D82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Alina</cp:lastModifiedBy>
  <cp:revision>5</cp:revision>
  <dcterms:created xsi:type="dcterms:W3CDTF">2016-10-15T07:46:00Z</dcterms:created>
  <dcterms:modified xsi:type="dcterms:W3CDTF">2016-10-16T22:19:00Z</dcterms:modified>
</cp:coreProperties>
</file>