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7D0" w:rsidRPr="00840009" w:rsidRDefault="00CC57D0" w:rsidP="00CC57D0">
      <w:pPr>
        <w:ind w:left="360"/>
        <w:jc w:val="both"/>
        <w:rPr>
          <w:b/>
        </w:rPr>
      </w:pPr>
      <w:r w:rsidRPr="00840009">
        <w:rPr>
          <w:b/>
        </w:rPr>
        <w:t>Требования к Проектам (курсовая работа).</w:t>
      </w:r>
    </w:p>
    <w:p w:rsidR="00CC57D0" w:rsidRPr="00072B17" w:rsidRDefault="00CC57D0" w:rsidP="00CC57D0">
      <w:pPr>
        <w:ind w:firstLine="709"/>
        <w:jc w:val="both"/>
      </w:pPr>
      <w:r w:rsidRPr="00072B17">
        <w:t xml:space="preserve">Проектирование </w:t>
      </w:r>
      <w:r>
        <w:t xml:space="preserve">является важнейшей частью </w:t>
      </w:r>
      <w:r w:rsidRPr="00072B17">
        <w:t>профессиональной педагогической деятельности</w:t>
      </w:r>
      <w:r>
        <w:t xml:space="preserve"> и может быть направлено на разные  по своему масштабу объекты (часть ПП в учебных заведениях разных ступеней образования):</w:t>
      </w:r>
    </w:p>
    <w:p w:rsidR="00CC57D0" w:rsidRDefault="00CC57D0" w:rsidP="00CC57D0">
      <w:pPr>
        <w:pStyle w:val="a6"/>
        <w:numPr>
          <w:ilvl w:val="0"/>
          <w:numId w:val="1"/>
        </w:numPr>
        <w:snapToGrid w:val="0"/>
        <w:jc w:val="both"/>
      </w:pPr>
      <w:r>
        <w:t>проектирования образовательного  процесса (занятия, темы);</w:t>
      </w:r>
    </w:p>
    <w:p w:rsidR="00CC57D0" w:rsidRDefault="00CC57D0" w:rsidP="00CC57D0">
      <w:pPr>
        <w:pStyle w:val="a6"/>
        <w:numPr>
          <w:ilvl w:val="0"/>
          <w:numId w:val="1"/>
        </w:numPr>
        <w:snapToGrid w:val="0"/>
        <w:jc w:val="both"/>
      </w:pPr>
      <w:r>
        <w:t>проектирование образовательных программ (предмета, ООП образовательного учреждения);</w:t>
      </w:r>
    </w:p>
    <w:p w:rsidR="00CC57D0" w:rsidRDefault="00CC57D0" w:rsidP="00CC57D0">
      <w:pPr>
        <w:pStyle w:val="a6"/>
        <w:numPr>
          <w:ilvl w:val="0"/>
          <w:numId w:val="1"/>
        </w:numPr>
        <w:snapToGrid w:val="0"/>
        <w:jc w:val="both"/>
      </w:pPr>
      <w:r>
        <w:t xml:space="preserve">проектирование индивидуальных образовательных траекторий </w:t>
      </w:r>
    </w:p>
    <w:p w:rsidR="00CC57D0" w:rsidRDefault="00CC57D0" w:rsidP="00CC57D0">
      <w:pPr>
        <w:pStyle w:val="a6"/>
        <w:numPr>
          <w:ilvl w:val="0"/>
          <w:numId w:val="1"/>
        </w:numPr>
        <w:snapToGrid w:val="0"/>
        <w:jc w:val="both"/>
      </w:pPr>
      <w:r>
        <w:t xml:space="preserve">проектирование научно- исследовательской работы студентов  как компонента педагогического процесса по психолого-педагогическому направлению. </w:t>
      </w:r>
    </w:p>
    <w:p w:rsidR="00CC57D0" w:rsidRDefault="00CC57D0" w:rsidP="00CC57D0">
      <w:pPr>
        <w:ind w:firstLine="709"/>
        <w:jc w:val="both"/>
      </w:pPr>
      <w:r>
        <w:t>Кроме того Проект может носить методический характер, например «</w:t>
      </w:r>
      <w:r w:rsidRPr="00D12364">
        <w:t>Разработка методических рекомендаций</w:t>
      </w:r>
      <w:r>
        <w:t xml:space="preserve"> …. </w:t>
      </w:r>
      <w:proofErr w:type="gramStart"/>
      <w:r>
        <w:t>(</w:t>
      </w:r>
      <w:r w:rsidRPr="00D12364">
        <w:t xml:space="preserve"> </w:t>
      </w:r>
      <w:proofErr w:type="gramEnd"/>
      <w:r w:rsidRPr="00D12364">
        <w:t>по видам деятельности</w:t>
      </w:r>
      <w:r>
        <w:t>)»</w:t>
      </w:r>
      <w:r w:rsidRPr="00D12364">
        <w:t>.</w:t>
      </w:r>
      <w:r>
        <w:t xml:space="preserve"> Потенциальными получателями рекомендаций могут быть преподаватели, организаторы образовательных событий и даже обучающиеся.</w:t>
      </w:r>
    </w:p>
    <w:p w:rsidR="00CC57D0" w:rsidRDefault="00CC57D0" w:rsidP="00CC57D0">
      <w:pPr>
        <w:ind w:firstLine="709"/>
        <w:jc w:val="both"/>
      </w:pPr>
      <w:r>
        <w:t xml:space="preserve">Проект может иметь управленческий характер: от совершенствования существующей организации ОУ до </w:t>
      </w:r>
      <w:r w:rsidRPr="00D12364">
        <w:t>Программ реформирования (Де, ОУ, служб) в связи с ведением ФГОС.</w:t>
      </w:r>
    </w:p>
    <w:p w:rsidR="00CC57D0" w:rsidRDefault="00CC57D0" w:rsidP="00CC57D0">
      <w:pPr>
        <w:ind w:firstLine="709"/>
        <w:jc w:val="both"/>
      </w:pPr>
      <w:r>
        <w:t>Для предъявления продуктов проектирования магистрант может пользоваться известными ему формами (наработками ОУ и методических служб), но с обязательным учетом следующих требований:</w:t>
      </w:r>
    </w:p>
    <w:p w:rsidR="00CC57D0" w:rsidRDefault="00CC57D0" w:rsidP="00CC57D0">
      <w:pPr>
        <w:pStyle w:val="a6"/>
        <w:numPr>
          <w:ilvl w:val="0"/>
          <w:numId w:val="1"/>
        </w:numPr>
        <w:snapToGrid w:val="0"/>
        <w:jc w:val="both"/>
      </w:pPr>
      <w:r>
        <w:t>обоснование целей и задач избранной формы ПП (место и роль в достижении целей более высокого порядка);</w:t>
      </w:r>
    </w:p>
    <w:p w:rsidR="00CC57D0" w:rsidRDefault="00CC57D0" w:rsidP="00CC57D0">
      <w:pPr>
        <w:pStyle w:val="a6"/>
        <w:numPr>
          <w:ilvl w:val="0"/>
          <w:numId w:val="1"/>
        </w:numPr>
        <w:snapToGrid w:val="0"/>
        <w:jc w:val="both"/>
      </w:pPr>
      <w:r>
        <w:t>конкретность (предметность) объекта проектирования;</w:t>
      </w:r>
    </w:p>
    <w:p w:rsidR="00CC57D0" w:rsidRDefault="00CC57D0" w:rsidP="00CC57D0">
      <w:pPr>
        <w:pStyle w:val="a6"/>
        <w:numPr>
          <w:ilvl w:val="0"/>
          <w:numId w:val="1"/>
        </w:numPr>
        <w:snapToGrid w:val="0"/>
        <w:jc w:val="both"/>
      </w:pPr>
      <w:r>
        <w:t>использование всех этапов технологии проектирования ПП;</w:t>
      </w:r>
    </w:p>
    <w:p w:rsidR="00CC57D0" w:rsidRDefault="00CC57D0" w:rsidP="00CC57D0">
      <w:pPr>
        <w:pStyle w:val="a6"/>
        <w:numPr>
          <w:ilvl w:val="0"/>
          <w:numId w:val="1"/>
        </w:numPr>
        <w:snapToGrid w:val="0"/>
        <w:jc w:val="both"/>
      </w:pPr>
      <w:r>
        <w:t>желательно для проектирования выбирать содержание, соответствующее личностно-ориентированному образованию (субъектно-ориентированному типу ПП);</w:t>
      </w:r>
    </w:p>
    <w:p w:rsidR="00CC57D0" w:rsidRDefault="00CC57D0" w:rsidP="00CC57D0">
      <w:pPr>
        <w:pStyle w:val="a6"/>
        <w:numPr>
          <w:ilvl w:val="0"/>
          <w:numId w:val="1"/>
        </w:numPr>
        <w:snapToGrid w:val="0"/>
        <w:jc w:val="both"/>
      </w:pPr>
      <w:r>
        <w:t>В обязательном порядке должен быть продуман вариативный характер ПП и возможности индивидуальных образовательных траекторий, отличающиеся уровнем активности, объемом выполненных заданий, их видами.</w:t>
      </w:r>
    </w:p>
    <w:p w:rsidR="00CC57D0" w:rsidRDefault="00CC57D0" w:rsidP="00CC57D0">
      <w:pPr>
        <w:pStyle w:val="a6"/>
        <w:snapToGrid w:val="0"/>
        <w:jc w:val="both"/>
      </w:pPr>
    </w:p>
    <w:p w:rsidR="00CC57D0" w:rsidRDefault="00CC57D0" w:rsidP="00CC57D0">
      <w:pPr>
        <w:pStyle w:val="a6"/>
        <w:snapToGrid w:val="0"/>
        <w:jc w:val="both"/>
      </w:pPr>
      <w:r>
        <w:t xml:space="preserve">Для обеспечения качества  проектирования (реальности, продуманности) спланировано 3 этапа подготовки проекта: </w:t>
      </w:r>
    </w:p>
    <w:p w:rsidR="00CC57D0" w:rsidRDefault="00CC57D0" w:rsidP="00CC57D0">
      <w:pPr>
        <w:pStyle w:val="a6"/>
        <w:numPr>
          <w:ilvl w:val="0"/>
          <w:numId w:val="3"/>
        </w:numPr>
        <w:snapToGrid w:val="0"/>
        <w:jc w:val="both"/>
      </w:pPr>
      <w:r>
        <w:t>Вводный (объяснение задач проектирования и заданий студентам), заканчивающийся формулировкой темы проекта и круга  его разработчиков.</w:t>
      </w:r>
    </w:p>
    <w:p w:rsidR="00CC57D0" w:rsidRDefault="00CC57D0" w:rsidP="00CC57D0">
      <w:pPr>
        <w:pStyle w:val="a6"/>
        <w:numPr>
          <w:ilvl w:val="0"/>
          <w:numId w:val="3"/>
        </w:numPr>
        <w:snapToGrid w:val="0"/>
        <w:jc w:val="both"/>
      </w:pPr>
      <w:r>
        <w:t>Установочный, проходящий в форме собеседования преподавателя с группой разработчиков, в ходе которого определяются противоречия и проблема, решаемые проектом, его заказчики, ожидаемый результат, уточняется тема, базовый тип ПП и гипотетические средства, используемые для достижения цели.</w:t>
      </w:r>
    </w:p>
    <w:p w:rsidR="00CC57D0" w:rsidRDefault="00CC57D0" w:rsidP="00CC57D0">
      <w:pPr>
        <w:pStyle w:val="a6"/>
        <w:numPr>
          <w:ilvl w:val="0"/>
          <w:numId w:val="3"/>
        </w:numPr>
        <w:snapToGrid w:val="0"/>
        <w:jc w:val="both"/>
      </w:pPr>
      <w:r>
        <w:t>Защита проекта, проходящая в форме деловой игры, имитирующей реальное взаимодействие игроков в образовательном пространстве. Целью занятия является закрепление умений проектирования и организации эффективного взаимодействия со всеми заинтересованными сторонами в продвижении (</w:t>
      </w:r>
      <w:proofErr w:type="spellStart"/>
      <w:r>
        <w:t>непродвижении</w:t>
      </w:r>
      <w:proofErr w:type="spellEnd"/>
      <w:r>
        <w:t>) проекта.</w:t>
      </w:r>
    </w:p>
    <w:p w:rsidR="00CC57D0" w:rsidRDefault="00CC57D0" w:rsidP="00CC57D0">
      <w:pPr>
        <w:pStyle w:val="a6"/>
        <w:snapToGrid w:val="0"/>
        <w:ind w:left="720"/>
        <w:jc w:val="both"/>
      </w:pPr>
      <w:r>
        <w:t xml:space="preserve">  </w:t>
      </w:r>
    </w:p>
    <w:p w:rsidR="00CC57D0" w:rsidRDefault="00CC57D0" w:rsidP="00CC57D0">
      <w:pPr>
        <w:jc w:val="center"/>
      </w:pPr>
    </w:p>
    <w:p w:rsidR="00CC57D0" w:rsidRDefault="00CC57D0" w:rsidP="00CC57D0">
      <w:pPr>
        <w:pStyle w:val="a3"/>
        <w:tabs>
          <w:tab w:val="left" w:pos="384"/>
        </w:tabs>
        <w:spacing w:line="100" w:lineRule="atLeast"/>
        <w:ind w:left="12"/>
        <w:jc w:val="both"/>
        <w:rPr>
          <w:b/>
        </w:rPr>
      </w:pPr>
      <w:r>
        <w:rPr>
          <w:b/>
        </w:rPr>
        <w:t>Примерная тематика проектов:</w:t>
      </w:r>
    </w:p>
    <w:p w:rsidR="00CC57D0" w:rsidRPr="008D074B" w:rsidRDefault="00CC57D0" w:rsidP="00CC57D0">
      <w:pPr>
        <w:pStyle w:val="a3"/>
        <w:numPr>
          <w:ilvl w:val="0"/>
          <w:numId w:val="2"/>
        </w:numPr>
        <w:tabs>
          <w:tab w:val="left" w:pos="384"/>
        </w:tabs>
        <w:spacing w:after="0"/>
        <w:jc w:val="both"/>
      </w:pPr>
      <w:r w:rsidRPr="008D074B">
        <w:t>Разработка ПП ( занятие, тема, рабочая программа предмета, ООП, воспитательной работы ОУ</w:t>
      </w:r>
      <w:proofErr w:type="gramStart"/>
      <w:r w:rsidRPr="008D074B">
        <w:t>, …)</w:t>
      </w:r>
      <w:proofErr w:type="gramEnd"/>
    </w:p>
    <w:p w:rsidR="00CC57D0" w:rsidRDefault="00CC57D0" w:rsidP="00CC57D0">
      <w:pPr>
        <w:pStyle w:val="a3"/>
        <w:numPr>
          <w:ilvl w:val="0"/>
          <w:numId w:val="2"/>
        </w:numPr>
        <w:tabs>
          <w:tab w:val="left" w:pos="384"/>
        </w:tabs>
        <w:spacing w:after="0"/>
        <w:jc w:val="both"/>
      </w:pPr>
      <w:r>
        <w:t>Разработка нового содержания обучения по психолого-педагогическому образованию</w:t>
      </w:r>
      <w:proofErr w:type="gramStart"/>
      <w:r>
        <w:t xml:space="preserve"> .</w:t>
      </w:r>
      <w:proofErr w:type="gramEnd"/>
    </w:p>
    <w:p w:rsidR="00CC57D0" w:rsidRDefault="00CC57D0" w:rsidP="00CC57D0">
      <w:pPr>
        <w:pStyle w:val="a3"/>
        <w:numPr>
          <w:ilvl w:val="0"/>
          <w:numId w:val="2"/>
        </w:numPr>
        <w:tabs>
          <w:tab w:val="left" w:pos="384"/>
        </w:tabs>
        <w:spacing w:after="0"/>
        <w:jc w:val="both"/>
      </w:pPr>
      <w:r>
        <w:t xml:space="preserve">Применение педагогических технологий при организации </w:t>
      </w:r>
      <w:proofErr w:type="gramStart"/>
      <w:r>
        <w:t xml:space="preserve">обучения по </w:t>
      </w:r>
      <w:r>
        <w:lastRenderedPageBreak/>
        <w:t>направлению</w:t>
      </w:r>
      <w:proofErr w:type="gramEnd"/>
      <w:r>
        <w:t>.</w:t>
      </w:r>
    </w:p>
    <w:p w:rsidR="00CC57D0" w:rsidRDefault="00CC57D0" w:rsidP="00CC57D0">
      <w:pPr>
        <w:pStyle w:val="a3"/>
        <w:numPr>
          <w:ilvl w:val="0"/>
          <w:numId w:val="2"/>
        </w:numPr>
        <w:tabs>
          <w:tab w:val="left" w:pos="384"/>
        </w:tabs>
        <w:spacing w:after="0"/>
        <w:jc w:val="both"/>
      </w:pPr>
      <w:r>
        <w:t>Проектирование личностно-ориентированного социально-профессионального воспитания.</w:t>
      </w:r>
    </w:p>
    <w:p w:rsidR="00CC57D0" w:rsidRPr="008D074B" w:rsidRDefault="00CC57D0" w:rsidP="00CC57D0">
      <w:pPr>
        <w:pStyle w:val="a3"/>
        <w:numPr>
          <w:ilvl w:val="0"/>
          <w:numId w:val="2"/>
        </w:numPr>
        <w:tabs>
          <w:tab w:val="left" w:pos="384"/>
        </w:tabs>
        <w:spacing w:after="0"/>
        <w:jc w:val="both"/>
      </w:pPr>
      <w:r w:rsidRPr="008D074B">
        <w:t>Разработка методических рекомендаций по видам деятельности.</w:t>
      </w:r>
    </w:p>
    <w:p w:rsidR="00CC57D0" w:rsidRPr="008D074B" w:rsidRDefault="00CC57D0" w:rsidP="00CC57D0">
      <w:pPr>
        <w:pStyle w:val="a3"/>
        <w:numPr>
          <w:ilvl w:val="0"/>
          <w:numId w:val="2"/>
        </w:numPr>
        <w:tabs>
          <w:tab w:val="left" w:pos="384"/>
        </w:tabs>
        <w:spacing w:after="0"/>
        <w:jc w:val="both"/>
      </w:pPr>
      <w:r w:rsidRPr="008D074B">
        <w:t xml:space="preserve">Программа </w:t>
      </w:r>
      <w:r>
        <w:t>развития (</w:t>
      </w:r>
      <w:r w:rsidRPr="008D074B">
        <w:t>реформирования</w:t>
      </w:r>
      <w:r>
        <w:t xml:space="preserve">) </w:t>
      </w:r>
      <w:r w:rsidRPr="008D074B">
        <w:t xml:space="preserve"> (Де, ОУ, служб) в связи с ведением ФГОС.</w:t>
      </w:r>
    </w:p>
    <w:p w:rsidR="00CC57D0" w:rsidRPr="00B55C87" w:rsidRDefault="00CC57D0" w:rsidP="00CC57D0">
      <w:pPr>
        <w:jc w:val="center"/>
        <w:rPr>
          <w:b/>
        </w:rPr>
      </w:pPr>
    </w:p>
    <w:p w:rsidR="00CC57D0" w:rsidRPr="00B55C87" w:rsidRDefault="00CC57D0" w:rsidP="00CC57D0">
      <w:pPr>
        <w:pStyle w:val="a5"/>
        <w:jc w:val="both"/>
        <w:rPr>
          <w:b/>
        </w:rPr>
      </w:pPr>
      <w:r w:rsidRPr="00B55C87">
        <w:rPr>
          <w:b/>
        </w:rPr>
        <w:t>Форма представления ПРОЕКТА</w:t>
      </w:r>
    </w:p>
    <w:p w:rsidR="00CC57D0" w:rsidRDefault="00CC57D0" w:rsidP="00CC57D0">
      <w:pPr>
        <w:pStyle w:val="a3"/>
        <w:numPr>
          <w:ilvl w:val="0"/>
          <w:numId w:val="2"/>
        </w:numPr>
        <w:tabs>
          <w:tab w:val="left" w:pos="384"/>
        </w:tabs>
        <w:spacing w:after="0"/>
        <w:jc w:val="both"/>
      </w:pPr>
      <w:r>
        <w:t>Введение. Актуальность (противоречия практики и запросы потребителей, вызывающие  необходимость проекта)</w:t>
      </w:r>
    </w:p>
    <w:p w:rsidR="00CC57D0" w:rsidRDefault="00CC57D0" w:rsidP="00CC57D0">
      <w:pPr>
        <w:pStyle w:val="a3"/>
        <w:numPr>
          <w:ilvl w:val="0"/>
          <w:numId w:val="2"/>
        </w:numPr>
        <w:tabs>
          <w:tab w:val="left" w:pos="384"/>
        </w:tabs>
        <w:spacing w:after="0"/>
        <w:jc w:val="both"/>
      </w:pPr>
      <w:r>
        <w:t>Проблема практики, решаемая Проектом</w:t>
      </w:r>
    </w:p>
    <w:p w:rsidR="00CC57D0" w:rsidRDefault="00CC57D0" w:rsidP="00CC57D0">
      <w:pPr>
        <w:pStyle w:val="a3"/>
        <w:numPr>
          <w:ilvl w:val="0"/>
          <w:numId w:val="2"/>
        </w:numPr>
        <w:tabs>
          <w:tab w:val="left" w:pos="384"/>
        </w:tabs>
        <w:spacing w:after="0"/>
        <w:jc w:val="both"/>
      </w:pPr>
      <w:r>
        <w:t>Цель образовательная (образовательный результат, тип планируемого ПП – педагогического процесса)</w:t>
      </w:r>
    </w:p>
    <w:p w:rsidR="00CC57D0" w:rsidRDefault="00CC57D0" w:rsidP="00CC57D0">
      <w:pPr>
        <w:pStyle w:val="a3"/>
        <w:numPr>
          <w:ilvl w:val="0"/>
          <w:numId w:val="2"/>
        </w:numPr>
        <w:tabs>
          <w:tab w:val="left" w:pos="384"/>
        </w:tabs>
        <w:spacing w:after="0"/>
        <w:jc w:val="both"/>
      </w:pPr>
      <w:r>
        <w:t xml:space="preserve">Базовые концепции (фундаментальные положения  организации ПП или менеджмента, на которые опираются проектировщики) </w:t>
      </w:r>
    </w:p>
    <w:p w:rsidR="00CC57D0" w:rsidRDefault="00CC57D0" w:rsidP="00CC57D0">
      <w:pPr>
        <w:pStyle w:val="a3"/>
        <w:numPr>
          <w:ilvl w:val="0"/>
          <w:numId w:val="2"/>
        </w:numPr>
        <w:tabs>
          <w:tab w:val="left" w:pos="384"/>
        </w:tabs>
        <w:spacing w:after="0"/>
        <w:jc w:val="both"/>
      </w:pPr>
      <w:r>
        <w:t>Средства, обеспечивающие достижение результата (возможно гипотетические, если планируется встроенное исследование)</w:t>
      </w:r>
    </w:p>
    <w:p w:rsidR="00CC57D0" w:rsidRDefault="00CC57D0" w:rsidP="00CC57D0">
      <w:pPr>
        <w:pStyle w:val="a3"/>
        <w:numPr>
          <w:ilvl w:val="0"/>
          <w:numId w:val="2"/>
        </w:numPr>
        <w:tabs>
          <w:tab w:val="left" w:pos="384"/>
        </w:tabs>
        <w:spacing w:after="0"/>
        <w:jc w:val="both"/>
      </w:pPr>
      <w:r>
        <w:t>Задачи Проекта</w:t>
      </w:r>
    </w:p>
    <w:p w:rsidR="00CC57D0" w:rsidRDefault="00CC57D0" w:rsidP="00CC57D0">
      <w:pPr>
        <w:pStyle w:val="a3"/>
        <w:numPr>
          <w:ilvl w:val="0"/>
          <w:numId w:val="2"/>
        </w:numPr>
        <w:tabs>
          <w:tab w:val="left" w:pos="384"/>
        </w:tabs>
        <w:spacing w:after="0"/>
        <w:jc w:val="both"/>
      </w:pPr>
      <w:r>
        <w:t>Базовое образовательное учреждение (тип, вид и конкретно)</w:t>
      </w:r>
    </w:p>
    <w:p w:rsidR="00CC57D0" w:rsidRDefault="00CC57D0" w:rsidP="00CC57D0">
      <w:pPr>
        <w:pStyle w:val="a3"/>
        <w:numPr>
          <w:ilvl w:val="0"/>
          <w:numId w:val="2"/>
        </w:numPr>
        <w:tabs>
          <w:tab w:val="left" w:pos="384"/>
        </w:tabs>
        <w:spacing w:after="0"/>
        <w:jc w:val="both"/>
      </w:pPr>
      <w:r>
        <w:t>Планируемые мероприятия и их ориентировочные сроки</w:t>
      </w:r>
    </w:p>
    <w:p w:rsidR="00CC57D0" w:rsidRDefault="00CC57D0" w:rsidP="00CC57D0">
      <w:pPr>
        <w:pStyle w:val="a3"/>
        <w:tabs>
          <w:tab w:val="left" w:pos="384"/>
        </w:tabs>
        <w:spacing w:after="0"/>
        <w:jc w:val="both"/>
      </w:pPr>
    </w:p>
    <w:p w:rsidR="00CC57D0" w:rsidRDefault="00CC57D0" w:rsidP="00CC57D0">
      <w:pPr>
        <w:pStyle w:val="a3"/>
        <w:tabs>
          <w:tab w:val="left" w:pos="384"/>
        </w:tabs>
        <w:spacing w:after="0"/>
        <w:jc w:val="both"/>
      </w:pPr>
      <w:r>
        <w:t>Ход занятия (деловой игры):</w:t>
      </w:r>
    </w:p>
    <w:p w:rsidR="00CC57D0" w:rsidRDefault="00CC57D0" w:rsidP="00CC57D0">
      <w:pPr>
        <w:pStyle w:val="a3"/>
        <w:numPr>
          <w:ilvl w:val="0"/>
          <w:numId w:val="4"/>
        </w:numPr>
        <w:tabs>
          <w:tab w:val="left" w:pos="384"/>
        </w:tabs>
        <w:spacing w:after="0"/>
        <w:jc w:val="both"/>
      </w:pPr>
      <w:r>
        <w:t>Организационно-установочный этап</w:t>
      </w:r>
    </w:p>
    <w:p w:rsidR="00CC57D0" w:rsidRDefault="00CC57D0" w:rsidP="00CC57D0">
      <w:pPr>
        <w:pStyle w:val="a3"/>
        <w:numPr>
          <w:ilvl w:val="0"/>
          <w:numId w:val="4"/>
        </w:numPr>
        <w:tabs>
          <w:tab w:val="left" w:pos="384"/>
        </w:tabs>
        <w:spacing w:after="0"/>
        <w:jc w:val="both"/>
      </w:pPr>
      <w:r>
        <w:t>Презентация Проекта командой (желательна РРР и раздаточный материал)</w:t>
      </w:r>
    </w:p>
    <w:p w:rsidR="00CC57D0" w:rsidRDefault="00CC57D0" w:rsidP="00CC57D0">
      <w:pPr>
        <w:pStyle w:val="a3"/>
        <w:numPr>
          <w:ilvl w:val="0"/>
          <w:numId w:val="4"/>
        </w:numPr>
        <w:tabs>
          <w:tab w:val="left" w:pos="384"/>
        </w:tabs>
        <w:spacing w:after="0"/>
        <w:jc w:val="both"/>
      </w:pPr>
      <w:r>
        <w:t>Вопросы к группе разработчиков (на понимание, по содержанию аппарата исследования и проектирования, по внедрению инноваций)</w:t>
      </w:r>
    </w:p>
    <w:p w:rsidR="00CC57D0" w:rsidRDefault="00CC57D0" w:rsidP="00CC57D0">
      <w:pPr>
        <w:pStyle w:val="a3"/>
        <w:numPr>
          <w:ilvl w:val="0"/>
          <w:numId w:val="4"/>
        </w:numPr>
        <w:tabs>
          <w:tab w:val="left" w:pos="384"/>
        </w:tabs>
        <w:spacing w:after="0"/>
        <w:jc w:val="both"/>
      </w:pPr>
      <w:r>
        <w:t>Обсуждение (свободное)</w:t>
      </w:r>
    </w:p>
    <w:p w:rsidR="00CC57D0" w:rsidRDefault="00CC57D0" w:rsidP="00CC57D0">
      <w:pPr>
        <w:pStyle w:val="a3"/>
        <w:numPr>
          <w:ilvl w:val="0"/>
          <w:numId w:val="4"/>
        </w:numPr>
        <w:tabs>
          <w:tab w:val="left" w:pos="384"/>
        </w:tabs>
        <w:spacing w:after="0"/>
        <w:jc w:val="both"/>
      </w:pPr>
      <w:r>
        <w:t>Выступление игроков (</w:t>
      </w:r>
      <w:r>
        <w:rPr>
          <w:lang w:val="en-US"/>
        </w:rPr>
        <w:t>stakeholders</w:t>
      </w:r>
      <w:r w:rsidRPr="00FC34F6">
        <w:t xml:space="preserve"> </w:t>
      </w:r>
      <w:r>
        <w:t xml:space="preserve">– игроки </w:t>
      </w:r>
      <w:r w:rsidRPr="00FC34F6">
        <w:t>в инновационном пространстве</w:t>
      </w:r>
      <w:r>
        <w:t>: коллег</w:t>
      </w:r>
      <w:proofErr w:type="gramStart"/>
      <w:r>
        <w:t>и-</w:t>
      </w:r>
      <w:proofErr w:type="gramEnd"/>
      <w:r>
        <w:t xml:space="preserve"> оппоненты, обучающиеся – воспитанники, родители,  руководство ОУ, представители властных структур, спонсоры)</w:t>
      </w:r>
    </w:p>
    <w:p w:rsidR="00CC57D0" w:rsidRDefault="00CC57D0" w:rsidP="00CC57D0">
      <w:pPr>
        <w:pStyle w:val="a3"/>
        <w:numPr>
          <w:ilvl w:val="0"/>
          <w:numId w:val="4"/>
        </w:numPr>
        <w:tabs>
          <w:tab w:val="left" w:pos="384"/>
        </w:tabs>
        <w:spacing w:after="0"/>
        <w:jc w:val="both"/>
      </w:pPr>
      <w:r>
        <w:t>Подведение итогов презентации (оценка инициативы игроками</w:t>
      </w:r>
      <w:proofErr w:type="gramStart"/>
      <w:r>
        <w:t xml:space="preserve"> )</w:t>
      </w:r>
      <w:proofErr w:type="gramEnd"/>
    </w:p>
    <w:p w:rsidR="00CC57D0" w:rsidRDefault="00CC57D0" w:rsidP="00CC57D0">
      <w:pPr>
        <w:pStyle w:val="a3"/>
        <w:numPr>
          <w:ilvl w:val="0"/>
          <w:numId w:val="4"/>
        </w:numPr>
        <w:tabs>
          <w:tab w:val="left" w:pos="384"/>
        </w:tabs>
        <w:spacing w:after="0"/>
        <w:jc w:val="both"/>
      </w:pPr>
      <w:r>
        <w:t xml:space="preserve">Рефлексия разработчиков Проекта, оценка </w:t>
      </w:r>
      <w:proofErr w:type="spellStart"/>
      <w:r>
        <w:t>сформированности</w:t>
      </w:r>
      <w:proofErr w:type="spellEnd"/>
      <w:r>
        <w:t xml:space="preserve"> компетенций проектированию профессиональной педагогической деятельности и по налаживанию межведомственного взаимодействия для решения образовательных задач.</w:t>
      </w:r>
    </w:p>
    <w:p w:rsidR="00CC57D0" w:rsidRDefault="00CC57D0" w:rsidP="00CC57D0">
      <w:pPr>
        <w:pStyle w:val="a3"/>
        <w:tabs>
          <w:tab w:val="left" w:pos="384"/>
        </w:tabs>
        <w:spacing w:after="0"/>
        <w:jc w:val="both"/>
      </w:pPr>
    </w:p>
    <w:p w:rsidR="00CC57D0" w:rsidRDefault="00CC57D0" w:rsidP="00CC57D0">
      <w:pPr>
        <w:tabs>
          <w:tab w:val="left" w:pos="384"/>
        </w:tabs>
        <w:spacing w:line="100" w:lineRule="atLeast"/>
        <w:ind w:left="12" w:firstLine="697"/>
        <w:jc w:val="both"/>
        <w:rPr>
          <w:b/>
        </w:rPr>
      </w:pPr>
    </w:p>
    <w:p w:rsidR="00CC57D0" w:rsidRDefault="00CC57D0" w:rsidP="00CC57D0">
      <w:pPr>
        <w:tabs>
          <w:tab w:val="left" w:pos="384"/>
        </w:tabs>
        <w:spacing w:line="100" w:lineRule="atLeast"/>
        <w:ind w:left="12" w:firstLine="697"/>
        <w:jc w:val="both"/>
        <w:rPr>
          <w:b/>
        </w:rPr>
      </w:pPr>
    </w:p>
    <w:p w:rsidR="00CC57D0" w:rsidRPr="00953E34" w:rsidRDefault="00CC57D0" w:rsidP="00CC57D0">
      <w:pPr>
        <w:tabs>
          <w:tab w:val="left" w:pos="384"/>
        </w:tabs>
        <w:spacing w:line="100" w:lineRule="atLeast"/>
        <w:ind w:left="12" w:firstLine="697"/>
        <w:jc w:val="both"/>
        <w:rPr>
          <w:b/>
        </w:rPr>
      </w:pPr>
      <w:r w:rsidRPr="00953E34">
        <w:rPr>
          <w:b/>
        </w:rPr>
        <w:t>Деловая игра «Защита образовательного  проекта»</w:t>
      </w:r>
    </w:p>
    <w:p w:rsidR="00CC57D0" w:rsidRDefault="00CC57D0" w:rsidP="00CC57D0">
      <w:pPr>
        <w:tabs>
          <w:tab w:val="left" w:pos="384"/>
        </w:tabs>
        <w:spacing w:line="100" w:lineRule="atLeast"/>
        <w:ind w:left="12" w:firstLine="697"/>
        <w:jc w:val="both"/>
      </w:pPr>
      <w:r>
        <w:t>Цель – выработка умений эффективного взаимодействия со всеми заинтересованными сторонами в продвижении (</w:t>
      </w:r>
      <w:proofErr w:type="spellStart"/>
      <w:r>
        <w:t>непродвижении</w:t>
      </w:r>
      <w:proofErr w:type="spellEnd"/>
      <w:r>
        <w:t>) проекта.</w:t>
      </w:r>
    </w:p>
    <w:p w:rsidR="00CC57D0" w:rsidRDefault="00CC57D0" w:rsidP="00CC57D0">
      <w:pPr>
        <w:tabs>
          <w:tab w:val="left" w:pos="384"/>
        </w:tabs>
        <w:spacing w:line="100" w:lineRule="atLeast"/>
        <w:ind w:left="12" w:firstLine="697"/>
        <w:jc w:val="both"/>
      </w:pPr>
      <w:r>
        <w:t>Кроме разработчиков (1-5 человек) в деловой игре по защите проекта предусмотрены следующие роли: обучающиеся (воспитанники</w:t>
      </w:r>
      <w:proofErr w:type="gramStart"/>
      <w:r>
        <w:t xml:space="preserve"> Д</w:t>
      </w:r>
      <w:proofErr w:type="gramEnd"/>
      <w:r>
        <w:t>/С), родители, коллеги-оппоненты, директор ОУ, эксперты, спонсор. Представители власти.</w:t>
      </w:r>
    </w:p>
    <w:p w:rsidR="00CC57D0" w:rsidRDefault="00CC57D0" w:rsidP="00CC57D0">
      <w:pPr>
        <w:tabs>
          <w:tab w:val="left" w:pos="384"/>
        </w:tabs>
        <w:spacing w:line="100" w:lineRule="atLeast"/>
        <w:ind w:left="12" w:firstLine="697"/>
        <w:jc w:val="both"/>
      </w:pPr>
      <w:r>
        <w:t>Время на презентацию – 7-10 мин.</w:t>
      </w:r>
    </w:p>
    <w:p w:rsidR="00CC57D0" w:rsidRDefault="00CC57D0" w:rsidP="00CC57D0">
      <w:pPr>
        <w:tabs>
          <w:tab w:val="left" w:pos="384"/>
        </w:tabs>
        <w:spacing w:line="100" w:lineRule="atLeast"/>
        <w:ind w:left="12" w:firstLine="697"/>
        <w:jc w:val="both"/>
      </w:pPr>
      <w:r>
        <w:t>Структура занятия: выступление команды разработчиков, вопросы на понимание</w:t>
      </w:r>
      <w:proofErr w:type="gramStart"/>
      <w:r>
        <w:t xml:space="preserve"> ;</w:t>
      </w:r>
      <w:proofErr w:type="gramEnd"/>
      <w:r>
        <w:t xml:space="preserve"> </w:t>
      </w:r>
      <w:proofErr w:type="spellStart"/>
      <w:r>
        <w:t>проблематизация</w:t>
      </w:r>
      <w:proofErr w:type="spellEnd"/>
      <w:r>
        <w:t>, выступление ролевых участников, принятие решения о правомочности проекта и ожидаемых результатах.</w:t>
      </w:r>
    </w:p>
    <w:p w:rsidR="00CC57D0" w:rsidRPr="00A80BF0" w:rsidRDefault="00CC57D0" w:rsidP="00CC57D0">
      <w:pPr>
        <w:tabs>
          <w:tab w:val="left" w:pos="384"/>
        </w:tabs>
        <w:spacing w:line="100" w:lineRule="atLeast"/>
        <w:ind w:left="12" w:firstLine="697"/>
        <w:jc w:val="both"/>
      </w:pPr>
      <w:r>
        <w:t xml:space="preserve"> </w:t>
      </w:r>
    </w:p>
    <w:p w:rsidR="005F4608" w:rsidRDefault="005F4608"/>
    <w:sectPr w:rsidR="005F4608" w:rsidSect="005F4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348C"/>
    <w:multiLevelType w:val="hybridMultilevel"/>
    <w:tmpl w:val="4210A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224256"/>
    <w:multiLevelType w:val="hybridMultilevel"/>
    <w:tmpl w:val="2D9C1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97359A"/>
    <w:multiLevelType w:val="hybridMultilevel"/>
    <w:tmpl w:val="05864FF4"/>
    <w:lvl w:ilvl="0" w:tplc="041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3">
    <w:nsid w:val="36447D49"/>
    <w:multiLevelType w:val="hybridMultilevel"/>
    <w:tmpl w:val="5FC69C12"/>
    <w:lvl w:ilvl="0" w:tplc="B858B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CC57D0"/>
    <w:rsid w:val="001D199B"/>
    <w:rsid w:val="005F4608"/>
    <w:rsid w:val="008F62C9"/>
    <w:rsid w:val="00CC5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7D0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C57D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C57D0"/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paragraph" w:styleId="a5">
    <w:name w:val="List Paragraph"/>
    <w:basedOn w:val="a"/>
    <w:uiPriority w:val="99"/>
    <w:qFormat/>
    <w:rsid w:val="00CC57D0"/>
    <w:pPr>
      <w:ind w:left="720"/>
      <w:contextualSpacing/>
    </w:pPr>
    <w:rPr>
      <w:rFonts w:cs="Mangal"/>
      <w:szCs w:val="21"/>
    </w:rPr>
  </w:style>
  <w:style w:type="paragraph" w:customStyle="1" w:styleId="a6">
    <w:name w:val="Содержимое таблицы"/>
    <w:basedOn w:val="a"/>
    <w:uiPriority w:val="99"/>
    <w:rsid w:val="00CC57D0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756</Words>
  <Characters>4312</Characters>
  <Application>Microsoft Office Word</Application>
  <DocSecurity>0</DocSecurity>
  <Lines>35</Lines>
  <Paragraphs>10</Paragraphs>
  <ScaleCrop>false</ScaleCrop>
  <Company>Computer</Company>
  <LinksUpToDate>false</LinksUpToDate>
  <CharactersWithSpaces>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</dc:creator>
  <cp:keywords/>
  <dc:description/>
  <cp:lastModifiedBy>папа</cp:lastModifiedBy>
  <cp:revision>1</cp:revision>
  <dcterms:created xsi:type="dcterms:W3CDTF">2012-12-13T18:04:00Z</dcterms:created>
  <dcterms:modified xsi:type="dcterms:W3CDTF">2012-12-13T18:08:00Z</dcterms:modified>
</cp:coreProperties>
</file>