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8E" w:rsidRPr="00127682" w:rsidRDefault="00D02F8E" w:rsidP="00D02F8E">
      <w:pPr>
        <w:jc w:val="center"/>
        <w:rPr>
          <w:b/>
        </w:rPr>
      </w:pPr>
      <w:r w:rsidRPr="00127682">
        <w:rPr>
          <w:b/>
        </w:rPr>
        <w:t>РЕКОМЕНДУЕМАЯ ЛИТЕРАТУРА</w:t>
      </w:r>
    </w:p>
    <w:p w:rsidR="00D02F8E" w:rsidRPr="00127682" w:rsidRDefault="00D02F8E" w:rsidP="00D02F8E">
      <w:pPr>
        <w:jc w:val="center"/>
        <w:rPr>
          <w:b/>
        </w:rPr>
      </w:pPr>
    </w:p>
    <w:p w:rsidR="00D02F8E" w:rsidRPr="00127682" w:rsidRDefault="00D02F8E" w:rsidP="00D02F8E">
      <w:pPr>
        <w:jc w:val="center"/>
      </w:pPr>
      <w:r w:rsidRPr="00127682">
        <w:t>ОСНОВНАЯ УЧЕБНАЯ</w:t>
      </w:r>
    </w:p>
    <w:p w:rsidR="00D02F8E" w:rsidRPr="00127682" w:rsidRDefault="00D02F8E" w:rsidP="00D02F8E">
      <w:pPr>
        <w:jc w:val="center"/>
      </w:pPr>
    </w:p>
    <w:p w:rsidR="00D02F8E" w:rsidRPr="00127682" w:rsidRDefault="00D02F8E" w:rsidP="00D02F8E">
      <w:pPr>
        <w:numPr>
          <w:ilvl w:val="0"/>
          <w:numId w:val="1"/>
        </w:numPr>
      </w:pPr>
      <w:r w:rsidRPr="00127682">
        <w:t xml:space="preserve">Аношкина В.Н.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века. 40-60-е годы. М., 2001.</w:t>
      </w:r>
    </w:p>
    <w:p w:rsidR="00D02F8E" w:rsidRPr="00127682" w:rsidRDefault="00D02F8E" w:rsidP="00D02F8E">
      <w:pPr>
        <w:numPr>
          <w:ilvl w:val="0"/>
          <w:numId w:val="1"/>
        </w:numPr>
      </w:pPr>
      <w:r w:rsidRPr="00127682">
        <w:t>Громова, Л.Д. История русской литературы 11-19 в. в 2-х ч. Ч.2. М., 2000.</w:t>
      </w:r>
    </w:p>
    <w:p w:rsidR="00D02F8E" w:rsidRPr="00127682" w:rsidRDefault="00D02F8E" w:rsidP="00D02F8E">
      <w:pPr>
        <w:numPr>
          <w:ilvl w:val="0"/>
          <w:numId w:val="1"/>
        </w:numPr>
        <w:jc w:val="both"/>
      </w:pPr>
      <w:r w:rsidRPr="00127682">
        <w:t xml:space="preserve">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века: 1800 – 1830-е годы: В 2 ч. / Под ред.            В.Н. Аношкиной, Л.Д. Громовой. М., 2001.</w:t>
      </w:r>
    </w:p>
    <w:p w:rsidR="00D02F8E" w:rsidRPr="00127682" w:rsidRDefault="00D02F8E" w:rsidP="00D02F8E">
      <w:pPr>
        <w:numPr>
          <w:ilvl w:val="0"/>
          <w:numId w:val="1"/>
        </w:numPr>
        <w:jc w:val="both"/>
      </w:pPr>
      <w:r w:rsidRPr="00127682">
        <w:t>История русской литературы XIX века. 70-90-е годы: Учебник для вузов / под ред. В.Н. Аношкиной, Л.Д. Громовой, В.Б. Катаева. М., 2006.</w:t>
      </w:r>
    </w:p>
    <w:p w:rsidR="00D02F8E" w:rsidRPr="00127682" w:rsidRDefault="00D02F8E" w:rsidP="00D02F8E">
      <w:pPr>
        <w:numPr>
          <w:ilvl w:val="0"/>
          <w:numId w:val="1"/>
        </w:numPr>
        <w:jc w:val="both"/>
      </w:pPr>
      <w:r w:rsidRPr="00127682">
        <w:t xml:space="preserve">Коровин, В.И.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века: в 3 ч. учеб для студ. высш. учеб. заведений. М.: Владос. 2005.</w:t>
      </w:r>
    </w:p>
    <w:p w:rsidR="00D02F8E" w:rsidRPr="00127682" w:rsidRDefault="00D02F8E" w:rsidP="00D02F8E">
      <w:pPr>
        <w:numPr>
          <w:ilvl w:val="0"/>
          <w:numId w:val="1"/>
        </w:numPr>
        <w:jc w:val="both"/>
      </w:pPr>
      <w:r w:rsidRPr="00127682">
        <w:t xml:space="preserve">Кулешов, В.И.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века. М., 2004.</w:t>
      </w:r>
    </w:p>
    <w:p w:rsidR="00D02F8E" w:rsidRDefault="00D02F8E" w:rsidP="00D02F8E">
      <w:pPr>
        <w:numPr>
          <w:ilvl w:val="0"/>
          <w:numId w:val="1"/>
        </w:numPr>
        <w:jc w:val="both"/>
      </w:pPr>
      <w:r w:rsidRPr="00127682">
        <w:t xml:space="preserve">Соколов А.Н.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 (первая половина). М., 1985.</w:t>
      </w:r>
    </w:p>
    <w:p w:rsidR="00D02F8E" w:rsidRDefault="00D02F8E" w:rsidP="00D02F8E">
      <w:pPr>
        <w:numPr>
          <w:ilvl w:val="0"/>
          <w:numId w:val="1"/>
        </w:numPr>
        <w:jc w:val="both"/>
      </w:pPr>
      <w:r w:rsidRPr="00127682">
        <w:t>Якушин, Н.И., Овчинникова, Л.В. Русская литература. Вторая половина XIX века</w:t>
      </w:r>
      <w:r>
        <w:t xml:space="preserve">. </w:t>
      </w:r>
      <w:r w:rsidRPr="00127682">
        <w:t>М., 2005.</w:t>
      </w:r>
    </w:p>
    <w:p w:rsidR="00D02F8E" w:rsidRPr="00127682" w:rsidRDefault="00D02F8E" w:rsidP="00D02F8E">
      <w:pPr>
        <w:numPr>
          <w:ilvl w:val="0"/>
          <w:numId w:val="1"/>
        </w:numPr>
        <w:jc w:val="both"/>
      </w:pPr>
      <w:r w:rsidRPr="00127682">
        <w:t xml:space="preserve">Щенников, Г.К., Щенникова, Л.П.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века. (70-90-е го</w:t>
      </w:r>
      <w:r>
        <w:t>ды).</w:t>
      </w:r>
      <w:r w:rsidRPr="00127682">
        <w:t xml:space="preserve"> М., 2005.</w:t>
      </w:r>
    </w:p>
    <w:p w:rsidR="00D02F8E" w:rsidRPr="00127682" w:rsidRDefault="00D02F8E" w:rsidP="00D02F8E">
      <w:pPr>
        <w:tabs>
          <w:tab w:val="left" w:pos="180"/>
          <w:tab w:val="left" w:pos="360"/>
        </w:tabs>
        <w:jc w:val="center"/>
      </w:pPr>
      <w:r w:rsidRPr="00127682">
        <w:t>ДОПОЛНИТЕЛЬНАЯ УЧЕБНАЯ</w:t>
      </w:r>
    </w:p>
    <w:p w:rsidR="00D02F8E" w:rsidRPr="00127682" w:rsidRDefault="00D02F8E" w:rsidP="00D02F8E">
      <w:pPr>
        <w:tabs>
          <w:tab w:val="num" w:pos="0"/>
          <w:tab w:val="left" w:pos="180"/>
          <w:tab w:val="left" w:pos="360"/>
        </w:tabs>
        <w:ind w:left="180" w:hanging="180"/>
        <w:jc w:val="center"/>
      </w:pP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</w:tabs>
        <w:ind w:left="180" w:hanging="180"/>
        <w:jc w:val="both"/>
      </w:pPr>
      <w:r w:rsidRPr="00127682">
        <w:t xml:space="preserve">Аношкина, В.Н., Зверев, В.П. Русская литература </w:t>
      </w:r>
      <w:r w:rsidRPr="00127682">
        <w:rPr>
          <w:lang w:val="en-US"/>
        </w:rPr>
        <w:t>XIX</w:t>
      </w:r>
      <w:r w:rsidRPr="00127682">
        <w:t xml:space="preserve"> века.1870-е – 1890-е годы: Воспоминания. Литературно-критические статьи. Письма. [Текст] / Аношкина В.Н. , Зверев В.П. - М., 2005.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</w:tabs>
        <w:ind w:left="180" w:hanging="180"/>
        <w:jc w:val="both"/>
      </w:pPr>
      <w:r w:rsidRPr="00127682">
        <w:t>Войтоловская, Э.Л. Румянцева, Э.М. Практические занятия по русской литературе XIX века [Текст] / Э.Л. Войтловская, Э.М. Румянцева. - М., 1975.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>История русской литературы в 4-х т. [Текст] / - Л., 1981-1982.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>История русской поэзии в 2-х т. [Текст] / - М., 1964.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>Есин, Б.И. История русской журналистики XIX века [Текст] / Б.И. Есин. - М., 2003.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Коровин, В.И.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 [Текст]: в 3 ч. учеб для студ. высш. учеб. заведений / под ред. В.И. Коровина. - М.: Владос. Ч. 2 (1840-1860 годы). 2005.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Кулешов В.И.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века: Учебное пособие для студентов высших учебных заведений. М., 1997.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Линков, В.Я. История русской литературы </w:t>
      </w:r>
      <w:r w:rsidRPr="00127682">
        <w:rPr>
          <w:lang w:val="en-US"/>
        </w:rPr>
        <w:t>XIX</w:t>
      </w:r>
      <w:r w:rsidRPr="00127682">
        <w:t xml:space="preserve"> в. в идеях [Текст] / Линков В.Я.-М., 2008. 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Минералов, Ю.И, Минералова, И.Г.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 (70-90 годы) [Текст] / Минералов Ю.И., Минералов И.Г. – М., 2006.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Недзвецкий, В.А., Зыкова, Г.В. Русская литературная критика XVIII–XIX веков: курс лекций [Текст] / В.А. Недзвецкий, Г.В. Зыкова. – М., -2008 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Ревякин А.И.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 (первая половина). М., 1981.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>Русская литература в суждениях и оценках [Текст] / Хрестоматия литературно-критических текстов. - М., 2004.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Русская литературная классика </w:t>
      </w:r>
      <w:r w:rsidRPr="00127682">
        <w:rPr>
          <w:lang w:val="en-US"/>
        </w:rPr>
        <w:t>XIX</w:t>
      </w:r>
      <w:r w:rsidRPr="00127682">
        <w:t xml:space="preserve"> века [Текст]: учебное пособие / А.А. Слинько, В.А. Свительский. – Воронеж, 2003.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>История русской литературы XIX века. Вторая половина [Текст] / Под ред. проф. Н.Н. Скатова. - М., 1987.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Старыгина, Н.Н. История русской литературы второй половины </w:t>
      </w:r>
      <w:r w:rsidRPr="00127682">
        <w:rPr>
          <w:lang w:val="en-US"/>
        </w:rPr>
        <w:t>XIX</w:t>
      </w:r>
      <w:r w:rsidRPr="00127682">
        <w:t xml:space="preserve"> века: Практикум [Текст] / Н.Н. Старыгина.- М., 2001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>Старыгина, Н.Н. История русской литературы второй половины XIX века (Поэзия). Практикум–хрестоматия [Текст] / Н.Н. Старыгина. - М., 2000.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 xml:space="preserve">Фортунатов, Н.М., Уртминцева, М.Г., Юхнова, И.С. История русской литературы </w:t>
      </w:r>
      <w:r w:rsidRPr="00127682">
        <w:rPr>
          <w:lang w:val="en-US"/>
        </w:rPr>
        <w:t>XIX</w:t>
      </w:r>
      <w:r w:rsidRPr="00127682">
        <w:t xml:space="preserve"> века [Текст ] / Н.М. Фортунатов и др. – М., 2008.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t>Щеблыкин И.П. История русской литературы (</w:t>
      </w:r>
      <w:r w:rsidRPr="00127682">
        <w:rPr>
          <w:lang w:val="en-US"/>
        </w:rPr>
        <w:t>XI</w:t>
      </w:r>
      <w:r w:rsidRPr="00127682">
        <w:t xml:space="preserve"> – </w:t>
      </w:r>
      <w:r w:rsidRPr="00127682">
        <w:rPr>
          <w:lang w:val="en-US"/>
        </w:rPr>
        <w:t>XIX</w:t>
      </w:r>
      <w:r w:rsidRPr="00127682">
        <w:t xml:space="preserve"> вв.). М., 1985.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</w:pPr>
      <w:r w:rsidRPr="00127682">
        <w:lastRenderedPageBreak/>
        <w:t xml:space="preserve">Якушин Н.И. Русская литература </w:t>
      </w:r>
      <w:r w:rsidRPr="00127682">
        <w:rPr>
          <w:lang w:val="en-US"/>
        </w:rPr>
        <w:t>XIX</w:t>
      </w:r>
      <w:r w:rsidRPr="00127682">
        <w:t xml:space="preserve"> века: первая половина. М., 2001.</w:t>
      </w:r>
    </w:p>
    <w:p w:rsidR="00D02F8E" w:rsidRPr="00127682" w:rsidRDefault="00D02F8E" w:rsidP="00D02F8E">
      <w:pPr>
        <w:tabs>
          <w:tab w:val="num" w:pos="0"/>
        </w:tabs>
        <w:ind w:left="180" w:hanging="180"/>
        <w:jc w:val="center"/>
      </w:pPr>
    </w:p>
    <w:p w:rsidR="00D02F8E" w:rsidRPr="00127682" w:rsidRDefault="00D02F8E" w:rsidP="00D02F8E">
      <w:pPr>
        <w:jc w:val="center"/>
      </w:pPr>
      <w:r w:rsidRPr="00127682">
        <w:t>СПРАВОЧНАЯ ЛИТЕРАТУРА</w:t>
      </w:r>
    </w:p>
    <w:p w:rsidR="00D02F8E" w:rsidRPr="00127682" w:rsidRDefault="00D02F8E" w:rsidP="00D02F8E">
      <w:pPr>
        <w:tabs>
          <w:tab w:val="num" w:pos="0"/>
        </w:tabs>
        <w:ind w:left="180" w:hanging="180"/>
        <w:jc w:val="center"/>
      </w:pP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Западное литературоведение </w:t>
      </w:r>
      <w:r w:rsidRPr="00127682">
        <w:rPr>
          <w:lang w:val="en-US"/>
        </w:rPr>
        <w:t>XX</w:t>
      </w:r>
      <w:r w:rsidRPr="00127682">
        <w:t xml:space="preserve"> века. Энциклопедия [Текст] / - М., 2004. 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Литературная энциклопедия терминов и понятий. [Текст] / гл. ред. и сост. А.Н. Николюкин. – М., 2003.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Литературный энциклопедический словарь [Текст] / - М., 1987.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Русские писатели. 1800—1917: Биографический словарь [Текст] / - М, 1989—2007. Т. 1 — 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Русские писатели. XIX век: Биобиблиографический словарь: В 2 ч. [Текст] / ред. П. А. Николаев. - М., 1996.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Современное зарубежное литературоведение (страны Западной Европы и США): концепции, школы, термины. Энциклопедический справочник [Текст] / - М., 1996.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Степанов, Ю.С. Константы: Словарь русской культуры.- 2-е изд., испр., и доп. [Текст] / Ю.С. Степанов.- М., 2001. </w:t>
      </w:r>
    </w:p>
    <w:p w:rsidR="00D02F8E" w:rsidRPr="00127682" w:rsidRDefault="00D02F8E" w:rsidP="00D02F8E">
      <w:pPr>
        <w:tabs>
          <w:tab w:val="num" w:pos="0"/>
        </w:tabs>
        <w:ind w:left="180" w:hanging="180"/>
        <w:jc w:val="center"/>
      </w:pPr>
    </w:p>
    <w:p w:rsidR="00D02F8E" w:rsidRPr="00127682" w:rsidRDefault="00D02F8E" w:rsidP="00D02F8E">
      <w:pPr>
        <w:jc w:val="center"/>
      </w:pPr>
      <w:r w:rsidRPr="00127682">
        <w:t>ОСНОВНАЯ НАУЧНАЯ ЛИТЕРАТУРА</w:t>
      </w:r>
    </w:p>
    <w:p w:rsidR="00D02F8E" w:rsidRPr="00127682" w:rsidRDefault="00D02F8E" w:rsidP="00D02F8E">
      <w:pPr>
        <w:tabs>
          <w:tab w:val="num" w:pos="0"/>
        </w:tabs>
        <w:ind w:left="180" w:hanging="180"/>
        <w:jc w:val="center"/>
      </w:pPr>
    </w:p>
    <w:p w:rsidR="00D02F8E" w:rsidRPr="00127682" w:rsidRDefault="00D02F8E" w:rsidP="00D02F8E">
      <w:pPr>
        <w:numPr>
          <w:ilvl w:val="0"/>
          <w:numId w:val="1"/>
        </w:numPr>
        <w:tabs>
          <w:tab w:val="num" w:pos="0"/>
        </w:tabs>
        <w:ind w:left="180" w:hanging="180"/>
        <w:jc w:val="both"/>
      </w:pPr>
      <w:r w:rsidRPr="00127682">
        <w:t>Анализ драматического произведения [Текст] / под ред. В.В. Марковича. - Л., 1988.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Баевский, В.С. История русской поэзии: 1730-1980 гг. Компендиум [Текст] / В.С. Баевский. - М.,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Бахтин, М.М. Избранные работы в 2-х т. [Текст] / М.М. Бахтин. - М.,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Бахтин, М.М. Эстетика словесного творчества [Текст] / М.М. Бахтин. - М., 1986.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Бочаров, С.Г. Сюжеты русской литературы [Текст] / С.Г. Бочаров. - М., 1999.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Бялый, Г.А. Русский реализм: От Тургенева к Чехову [Текст] / Г.А. Бялый. - Л., 1990.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Виноградов, В.В. Поэтика русской литературы: Избранные труды [Текст] / В.В. Виноградов. - М., 1976.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Гинзбург, Л.Я. О литературном герое [Текст] / Л.Я. Гинзбург. - М., 1979.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Егоров, Б.Ф. Очерки по истории русской культуры XIX века // Из истории русской культуры. Т.V (XIX век). - М., 2000.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Жирмунский, В.М. Теория литературы. Поэтика. Стилистика [Текст] / В.М. Жирмунский. - Л., 1977.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Жолковский, А.К. Блуждающие сны и др. работы [Текст] / А.К. Жолковский. - М.,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Затеева, Т.В. Народнический роман XIX века: философские истоки. М.. 1998.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Карасев, Л.В. Вещество литературы [Текст] / Л.В. Карасев. - М.,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Кошемчук, Т.А. Русская поэзия в контексте православной культуры. – СПб., 2006.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Кожинов, В.В. Книга о русской лирической поэзии. М., 1978.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Эпштейн, М. Природа. Мир. Тайник вселенной. М., 1990.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Лебедев Ю.В. Духовные истоки русской классики. Поэзия </w:t>
      </w:r>
      <w:r w:rsidRPr="00127682">
        <w:rPr>
          <w:lang w:val="en-US"/>
        </w:rPr>
        <w:t>XIX</w:t>
      </w:r>
      <w:r w:rsidRPr="00127682">
        <w:t xml:space="preserve"> века. - М., 2005.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Лихачев, Д.С. Литература. - Реальность. - Литература. Л., 1981.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Мелетинский, Е.М. О литературных архетипах. М.,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Миф. Ритуал. Символ. Образ. М., 1994. 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Недзвецкий, В.А. Русский социально-универсальный роман XIX века. М., 1997.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Русская литература и фольклор. Вторая половина XIX века. Л., 1982.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Русская художественная культура второй половины XIX века: Диалог с эпохой. М., 1996.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Русская художественная культура второй половины XIX века: Картина мира. М., 1991.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Семенова, С.Г. Метафизика русской литературы: В 2-х тт. Т. </w:t>
      </w:r>
      <w:smartTag w:uri="urn:schemas-microsoft-com:office:smarttags" w:element="metricconverter">
        <w:smartTagPr>
          <w:attr w:name="ProductID" w:val="1. М"/>
        </w:smartTagPr>
        <w:r w:rsidRPr="00127682">
          <w:t>1. М</w:t>
        </w:r>
      </w:smartTag>
      <w:r w:rsidRPr="00127682">
        <w:t>., 2004.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Скафтымов, А. Нравственные искания русских писателей: Сб. статей. М., 1972.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lastRenderedPageBreak/>
        <w:t>Тамарченко, Н.Д. Русский классический роман XIX века. Проблемы поэтики и типология жанра [Текст]. / Н.Д. Тамарченко. - М., 1997.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Чичерин, А.В. Очерки по истории русского литературного стиля. М., 1986.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Журавлёва, А.И. Русская драма и литературный процесс </w:t>
      </w:r>
      <w:r w:rsidRPr="00127682">
        <w:rPr>
          <w:lang w:val="en-US"/>
        </w:rPr>
        <w:t>XIX</w:t>
      </w:r>
      <w:r w:rsidRPr="00127682">
        <w:t xml:space="preserve"> века от Гоголя до Чехова. – М., 1988. 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Кожевникова, Н.А. Типы повествования в русской литературе </w:t>
      </w:r>
      <w:r w:rsidRPr="00127682">
        <w:rPr>
          <w:lang w:val="en-US"/>
        </w:rPr>
        <w:t>XIX</w:t>
      </w:r>
      <w:r w:rsidRPr="00127682">
        <w:t>-</w:t>
      </w:r>
      <w:r w:rsidRPr="00127682">
        <w:rPr>
          <w:lang w:val="en-US"/>
        </w:rPr>
        <w:t>XX</w:t>
      </w:r>
      <w:r w:rsidRPr="00127682">
        <w:t xml:space="preserve"> вв. [Текст]. / Н.А. Кожевникова. – М.,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Лотман, Ю.М. Внутри мыслящих миров. Человек – текст – семиосфера – история [Текст] / Ю.М. Лотман. – М., 1996.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Шмид, В. Проза как поэзия: Пушкин. Достоевский. Чехов. Авангард. – СПб., 1998.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Чудаков, А.П. Слово-вещь-мир: От Пушкина до Толстого. Очерки поэтики русских классиков. М., 1992.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Эткинд, Е.Г. «Внутренний человек» и внешняя речь: очерки психопоэтики русской литературы XVIII-XIX веков. М., 1998.</w:t>
      </w:r>
    </w:p>
    <w:p w:rsidR="00D02F8E" w:rsidRPr="00127682" w:rsidRDefault="00D02F8E" w:rsidP="00D02F8E">
      <w:pPr>
        <w:tabs>
          <w:tab w:val="num" w:pos="0"/>
        </w:tabs>
        <w:ind w:left="180" w:hanging="180"/>
      </w:pPr>
    </w:p>
    <w:p w:rsidR="00D02F8E" w:rsidRPr="00127682" w:rsidRDefault="00D02F8E" w:rsidP="00D02F8E">
      <w:pPr>
        <w:jc w:val="center"/>
      </w:pPr>
      <w:r w:rsidRPr="00127682">
        <w:t>ДОПОЛНИТЕЛЬНАЯ НАУЧНАЯ ЛИТЕРАТРА</w:t>
      </w:r>
    </w:p>
    <w:p w:rsidR="00D02F8E" w:rsidRPr="00127682" w:rsidRDefault="00D02F8E" w:rsidP="00D02F8E">
      <w:pPr>
        <w:tabs>
          <w:tab w:val="num" w:pos="0"/>
        </w:tabs>
        <w:ind w:left="180" w:hanging="180"/>
        <w:jc w:val="center"/>
      </w:pP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Агеносов, В.В. Генезис философского романа: Учебное пособие [Текст] / В.В. Агеносов. - М., 1986.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Ямпольский, И. Поэты и прозаики. Л., 1986.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Бухштаб, Б.Я. Русские поэты. Л., 1970.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Бабаев, Э.Г. Из истории русского романа XIX века: Пушкин, Герцен, Толстой [Текст] / Э.Г. Бабаев. - М., 1984.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Балухатый, С.Д. Вопросы поэтики [Текст] / С.Д. Балухатый. - Л., 1990.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Бочаров, С.Г. О художественных мирах [Текст] / С.Г. Бочаров. - М., 1985.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Буданова, Н.Ф. Достоевский и Тургенев: Творческий диалог [Текст] / Н.Ф. Буданова. - Л., 1987.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Бялый, Г.А. Русский реализм конца XIX века. Л., 1973.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Виноградов, В.В. Проблема авторства и теория стилей [Текст] / В.В. Виноградов. - М., 1961.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Власенко, Т.Л. Литература как форма авторского сознания [Текст] / Т.Л. Власенко. - М., 1995.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Гуревич, А.М. Динамика реализма в русской литературе XIX века: Пособие для учителя [Текст] / А.М. Гуревич. - М.,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Ерофеев, В. В лабиринте проклятых вопросов [Текст] / В.В. Ерофеев. - М., 1990.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Есин, А.Б. Психологизм русской классической литературы [Текст] / А.Б. Есин. - М., 1988.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Жолковский, А.К., Щеглов Ю.К. Работы по поэтике выразительности: Инварианты - Тема - Приемы - Текст [Текст] / А.К. Жолковский. - М., 1996.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Каминский, В.И. Пути развития реализма в русской литературе конца XIX века [Текст] / В.И. Каминский. - Л., 1979.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Мережковский, Д.С. Л. Толстой и Достоевский: Вечные спутники. М., 1995.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Одиноков, В.Г. Поэтика русских писателей XIX века и литературный процесс. Новосибирск, 1987.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Основин, В.В. Русская драматургия второй половины XIX века. М., 1980.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Русская литература конца XIX – начала ХХ века. Девяностые годы. М., 1968.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Семенова, С.Г. Преодоление трагедии: «Вечные вопросы» в литературе. М., 1989.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Соколов, Н.И. Русская литература и народничество. Л., 1968.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Спасибенко, А. Писатели-народники. М., 1968.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Фридленедер, Г.М. Поэтика русского реализма. Л., 1971.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Шкловский, В.Б. Избранное. В 2-х тт. М., 1983.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Эйхенбаум, Б.М. О прозе. Л., 1969.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lastRenderedPageBreak/>
        <w:t>Эйхенбаум, Б.М. Работы разных лет. М., 1987.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Эпштейн, М.Н. Парадоксы новизны. О литературном развитии XIX-XX веков. М.,1988.</w:t>
      </w:r>
    </w:p>
    <w:p w:rsidR="00D02F8E" w:rsidRDefault="00D02F8E" w:rsidP="00D02F8E">
      <w:pPr>
        <w:jc w:val="center"/>
      </w:pPr>
    </w:p>
    <w:p w:rsidR="00D02F8E" w:rsidRDefault="00D02F8E" w:rsidP="00D02F8E">
      <w:pPr>
        <w:jc w:val="center"/>
      </w:pPr>
      <w:r w:rsidRPr="00127682">
        <w:t>НАУЧНЫЕ РАБОТЫ ОБ ОТДЕЛЬНЫХ АВТОРАХ</w:t>
      </w:r>
    </w:p>
    <w:p w:rsidR="00D02F8E" w:rsidRPr="00127682" w:rsidRDefault="00D02F8E" w:rsidP="00D02F8E">
      <w:pPr>
        <w:jc w:val="center"/>
      </w:pPr>
    </w:p>
    <w:p w:rsidR="00F57B7B" w:rsidRPr="00960CA2" w:rsidRDefault="00F57B7B" w:rsidP="00F57B7B">
      <w:pPr>
        <w:jc w:val="center"/>
      </w:pPr>
      <w:r w:rsidRPr="00960CA2">
        <w:t>ОСНОВНАЯ НАУЧНАЯ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В.А. Жуковский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Аверинцев С.С. Поэты. – М., 1996.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Вацуро В.Э. Лирика пушкинской поры: «Элегическая школа». – СПб., 1994.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Гинзбург Л.Я. О лирике. – М., 1997.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Гуковский Г.А. Пушкин и русские романтики. – М., 1995.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В.А. Жуковский и русская культура. Л., 1987.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Иезуитова Р.В. Жуковский и его время. – Л., 1989.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Семенко И.Н. Жизнь и поэзия Жуковского. – М., 1975.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Тынянов Ю.Н. Пушкин и его современники. – М., 1969.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Янушкевич А.С. Этапы и проблемы творческой эволюции В.А. Жуковского. – Томск, 1985.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К.Н. Батюшков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Гинзбург Л.Я. О лирике. – М., 1997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 xml:space="preserve">Кибальник С.А. Русская антологическая поэзия первой трети </w:t>
      </w:r>
      <w:r w:rsidRPr="00960CA2">
        <w:rPr>
          <w:lang w:val="en-US"/>
        </w:rPr>
        <w:t>XIX</w:t>
      </w:r>
      <w:r w:rsidRPr="00960CA2">
        <w:t xml:space="preserve"> века. – Л., 1990.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 xml:space="preserve">Кошелев В.А. В предчувствии Пушкина. К.Н. Батюшков в русской словесности начала </w:t>
      </w:r>
      <w:r w:rsidRPr="00960CA2">
        <w:rPr>
          <w:lang w:val="en-US"/>
        </w:rPr>
        <w:t>XIX</w:t>
      </w:r>
      <w:r w:rsidRPr="00960CA2">
        <w:t xml:space="preserve"> века. – Псков, 1995.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Фридман Н.В. Поэзия Батюшкова. – М., 1971.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А.С. Грибоедов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Белый А.А. Осмеяние смеха. Взгляд на «Горе от ума» через плечо Пушкина // Московский пушкинист – </w:t>
      </w:r>
      <w:r w:rsidRPr="00960CA2">
        <w:rPr>
          <w:lang w:val="en-US"/>
        </w:rPr>
        <w:t>VIII</w:t>
      </w:r>
      <w:r w:rsidRPr="00960CA2">
        <w:t>. Ежегодный сборник. – М., 2000. С. 221 – 265.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А.С. Грибоедов: Материалы к биографии. – Л., 1989.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А.С. Грибоедов: Творчество. Биография. Традиции.</w:t>
      </w:r>
      <w:r>
        <w:t xml:space="preserve"> </w:t>
      </w:r>
      <w:r w:rsidRPr="00960CA2">
        <w:t>– Л., 1977.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Лебедева О.Б. А.С. Грибоедов и Д.И. Фонвизин: к проблеме типологии действия и сюжетосложения русской высокой комедии // Русская литература. 1996. № 1. С. 129 - 137.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Лотман Ю.М. Декабрист в повседневной жизни // Беседы о русской культуре. – Таллинн, 1993.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Маркович В.М. Комедия в стихах А.С. Грибоедова «Горе от ума» // Анализ драматического произведения. – Л., 1988.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Медведева И. «Горе от ума» А.С. Грибоедова. – М., 1974.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Петриева Л.И., Пранцова Г.В. Грибоедов. Изучение в школе. – М., 2001.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Проблемы творчества А.С. Грибоедова: Сборник статей. – Смоленск, 1994.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Фомичев С.А. </w:t>
      </w:r>
      <w:r w:rsidRPr="00960CA2">
        <w:rPr>
          <w:rStyle w:val="head"/>
        </w:rPr>
        <w:t>Грибоедов. Энциклопедия. - СПб.: "Нестор-История", 2007</w:t>
      </w:r>
      <w:r w:rsidRPr="00960CA2">
        <w:rPr>
          <w:rStyle w:val="head"/>
          <w:b/>
          <w:i/>
        </w:rPr>
        <w:t xml:space="preserve"> (</w:t>
      </w:r>
      <w:r w:rsidRPr="00960CA2">
        <w:rPr>
          <w:rStyle w:val="head"/>
        </w:rPr>
        <w:t>http://lib.pushkinskijdom.ru/Default.aspx?tabid=6102</w:t>
      </w:r>
      <w:r w:rsidRPr="00960CA2">
        <w:rPr>
          <w:rStyle w:val="head"/>
          <w:b/>
          <w:i/>
        </w:rPr>
        <w:t>).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А.С. Пушкин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Белинский В.Г. Сочинения Александра Пушкина (статьи 7 – 11).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Беляк Н.В., Виролайнен М.Н. «Маленькие трагедии» как культурный эпос новоевропейской истории // Пушкин: Исследования и материалы. Т. </w:t>
      </w:r>
      <w:r w:rsidRPr="00960CA2">
        <w:rPr>
          <w:lang w:val="en-US"/>
        </w:rPr>
        <w:t>XIV</w:t>
      </w:r>
      <w:r w:rsidRPr="00960CA2">
        <w:t>. – Л., 1991.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Берковский Н.Я. О «Повестях Белкина» // Берковский Н.Я. Статьи о литературе. – М.–Л., 1962.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Бочаров С.Г. Поэтика Пушкина: Очерки. – М., 1974.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Вацуро В.Э. Записки комментатора. – СПб., 1994.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Виноградов В.В. Стиль Пушкина. – М., 1941.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Винокур Г.О. Комментарии к «Борису Годунову» А.С. Пушкина. – М., 1999.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Григорьян К.Н. Пушкинская элегия. – Л., 1990.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lastRenderedPageBreak/>
        <w:t>Гуковский Г.А. Пушкин и русские романтики. – М., 1995.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Кибальник С.А. Художественная философия Пушкина. – СПб., 1998.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Кошелев В.А. «Онегина воздушная громада» // Литература в школе. – 2002. – № 8.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Лотман Ю.М. В школе поэтического слова. Пушкин. Лермонтов. Гоголь. – М., 1988.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Лотман Ю.М. А.С. Пушкин: биография писателя. – Л., 1983.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Лотман Ю.М. Роман А.С. Пушкина «Евгений Онегин»: Комментарий. – Л., 1983.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Лотман Ю.М. Пушкин А.С.: Исследования и статьи. – М., 1996.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Макогоненко Г.П. Творчество А.С. Пушкина в 1830-е годы (1833 – 1836). – Л., 1982.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Маркович В.М. Пушкин и Лермонтов в истории русской литературы: Статьи разных лет. СПб., 1997. 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 xml:space="preserve">Московский пушкинист – </w:t>
      </w:r>
      <w:r w:rsidRPr="00960CA2">
        <w:rPr>
          <w:lang w:val="en-US"/>
        </w:rPr>
        <w:t>VIII</w:t>
      </w:r>
      <w:r w:rsidRPr="00960CA2">
        <w:t xml:space="preserve">. Ежегодный сборник. – М., 2000. 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Непомнящий В. Поэзия и судьба: Статьи и заметки о Пушкине. – М., 1983.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Непомнящий В. Пушкин. Русская картина мира. – М., 1999.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Петрунина Н.Н. Проза Пушкина (пути эволюции). – Л., 1987.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Писарев Д.И. Пушкин и Белинский.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Проскурин О. Поэзия Пушкина, или Подвижный палимпсест. – М., 1999.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Пумпянский Л.В. Классическая традиция: Собрание трудов по истории русской литературы / Отв. ред. А.П. Чудаков. – М., 2000.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Пушкин в русской философской критике. – М.; СПб., 1999.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Скатов Н.Н. Пушкин. – Л., 1991.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Тойбин И.М. Творчество Пушкина 1830–х годов и вопросы историзма. – Воронеж, 1976.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Томашевский Б.В.</w:t>
      </w:r>
      <w:r>
        <w:t xml:space="preserve"> </w:t>
      </w:r>
      <w:r w:rsidRPr="00960CA2">
        <w:t>Пушкин. Книга 1 - 2.</w:t>
      </w:r>
      <w:r>
        <w:t xml:space="preserve"> </w:t>
      </w:r>
      <w:r w:rsidRPr="00960CA2">
        <w:t>– М.-Л., 1990.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Чумаков Ю.Н. «Евгений Онегин» А.С. Пушкина: В мире стихотворного романа. – М., 1999.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Чумаков Ю.Н. Стихотворная поэтика Пушкина. – СПб., 1999.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Шмид В. Проза Пушкина в поэтическом прочтении. «Повести Белкина». – СПб., 1996.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Эйдельман Н.Я. Пушкин: история и современность в худож. сознании поэта. – М., 1984.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Поэты пушкинской поры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Гинзбург Л.Я. О лирике. – М., 1997.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Маймин Е.А. Русская философская поэзия. – М., 1976.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Манн Ю.В. Русская философская эстетика. – М., 1969.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Манн Ю.В. Поэтика русского романтизма. – М., 1976.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Семенко И.М. Поэты пушкинской поры. – М., 1970.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Е.А. Баратынский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Бочаров С.Г. «Обречен борьбе верховной...» (Лирический мир Баратынского) // Бочаров С.Г. О художественных мирах. – М., 1980.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Лебедев Е.Н. Тризна: Книга о Е.А. Боратынском. – СПб., 2000.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Тойбин И.М. Тревожное слово (о поэзии Е.А. Баратынского). – Воронеж, 1988.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Фризман Л.Г. Творческий путь Баратынского. – М., 1966.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М.Ю. Лермонтов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Белинский В.Г. «Герой нашего времени». Стихотворения Лермонтова.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Виноградов И. Духовные искания русской литературы. – М., 2005.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Гинзбург Л.Я. Творчество М.Ю. Лермонтова. – Л., 1940.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Григорьян К.Н. Лермонтов и его роман «Герой нашего времени». – Л., 1975.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Лермонтовская энциклопедия. – Л., 1981.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Логиновская Е.В. Поэма М.Ю. Лермонтова «Демон». – М., 1977.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Максимов Д.Е. Поэзия Лермонтова. –</w:t>
      </w:r>
      <w:r>
        <w:t xml:space="preserve"> </w:t>
      </w:r>
      <w:r w:rsidRPr="00960CA2">
        <w:t>Л., 1959.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Манн Ю.В. Поэтика русского романтизма. – М., 1976.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lastRenderedPageBreak/>
        <w:t>Маркович В.М. О лирико-символическом начале в романе Лермонтова «Герой нашего времени» // Известия АН СССР. Серия литературы и языка. – 1981. – № 4. – С. 291 – 302.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Маркович В.М. О значении незавершенности в прозе Лермонтова // Маркович В.М. Пушкин и Лермонтов в истории рус. литературы: Статьи разных лет. – СПб., 1997. С. 136 – 156.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Удодов Б.Т. «Герой нашего времени» Лермонтова. – М., 1990.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Уразаева Т.Т. Лермонтов: история души человеческой. – Томск, 1995.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Ходанен Л.А. Поэтика Лермонтова: аспекты мифопоэтики. – Кемерово, 1995.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Эйхенбаум Б. О литературе. – М., 1987.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Н.В. Гоголь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Белинский В.Г. О русской повести и повестях Гоголя. Статьи о «Мертвых душах». Письмо к Гоголю.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Белый А. Мастерство Гоголя. – М., 1996.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Виноградов И.А. Гоголь - художник и мыслитель: Христ. основы миросозерцания. – М., 2000.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Гуковский Г.А. Реализм Гоголя. – М., 1959.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Лотман Ю.М. В школе поэтического слова: Пушкин, Лермонтов, Гоголь. – М., 1988.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Манн Ю.В. Поэтика Гоголя. – М., 1995.</w:t>
      </w:r>
    </w:p>
    <w:p w:rsidR="00F57B7B" w:rsidRPr="00960CA2" w:rsidRDefault="00F57B7B" w:rsidP="00F57B7B">
      <w:pPr>
        <w:numPr>
          <w:ilvl w:val="0"/>
          <w:numId w:val="28"/>
        </w:numPr>
        <w:tabs>
          <w:tab w:val="left" w:pos="360"/>
        </w:tabs>
        <w:jc w:val="both"/>
      </w:pPr>
      <w:r w:rsidRPr="00960CA2">
        <w:t xml:space="preserve">Маркович В.М. О втором сюжете в «Мертвых душах» // Маркович В.М. Тургенев и русский реалистический роман </w:t>
      </w:r>
      <w:r w:rsidRPr="00960CA2">
        <w:rPr>
          <w:lang w:val="en-US"/>
        </w:rPr>
        <w:t>XIX</w:t>
      </w:r>
      <w:r w:rsidRPr="00960CA2">
        <w:t xml:space="preserve"> века. – Л., 1982.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Маркович В.М. Петербургские повести Н.В. Гоголя. – Л., 1989.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Машинский С.И. Художественный мир Гоголя. – М., 1971.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Смирнова Е.А. Поэма Гоголя «Мертвые души». – Л., 1987.</w:t>
      </w:r>
    </w:p>
    <w:p w:rsidR="00F57B7B" w:rsidRDefault="00F57B7B" w:rsidP="00F57B7B">
      <w:pPr>
        <w:pStyle w:val="Style19"/>
        <w:widowControl/>
        <w:jc w:val="both"/>
        <w:rPr>
          <w:rStyle w:val="FontStyle34"/>
          <w:rFonts w:ascii="Times New Roman" w:hAnsi="Times New Roman"/>
          <w:b/>
        </w:rPr>
      </w:pPr>
    </w:p>
    <w:p w:rsidR="00F57B7B" w:rsidRDefault="00F57B7B" w:rsidP="00F57B7B">
      <w:pPr>
        <w:pStyle w:val="Style19"/>
        <w:widowControl/>
        <w:jc w:val="both"/>
        <w:rPr>
          <w:rStyle w:val="FontStyle34"/>
          <w:rFonts w:ascii="Times New Roman" w:hAnsi="Times New Roman"/>
          <w:b/>
        </w:rPr>
      </w:pPr>
      <w:r>
        <w:rPr>
          <w:rStyle w:val="FontStyle34"/>
          <w:rFonts w:ascii="Times New Roman" w:hAnsi="Times New Roman"/>
          <w:b/>
        </w:rPr>
        <w:t>б) дополнительная литература</w:t>
      </w:r>
    </w:p>
    <w:p w:rsidR="00F57B7B" w:rsidRDefault="00F57B7B" w:rsidP="00F57B7B">
      <w:pPr>
        <w:shd w:val="clear" w:color="auto" w:fill="FFFFFF"/>
        <w:overflowPunct w:val="0"/>
        <w:spacing w:before="96" w:line="276" w:lineRule="exact"/>
        <w:ind w:left="192"/>
        <w:jc w:val="center"/>
        <w:textAlignment w:val="baseline"/>
        <w:rPr>
          <w:szCs w:val="20"/>
          <w:u w:val="single"/>
        </w:rPr>
      </w:pPr>
      <w:r>
        <w:rPr>
          <w:szCs w:val="20"/>
          <w:u w:val="single"/>
        </w:rPr>
        <w:t>Учебники</w:t>
      </w:r>
    </w:p>
    <w:p w:rsidR="00F57B7B" w:rsidRDefault="00F57B7B" w:rsidP="00F57B7B">
      <w:pPr>
        <w:numPr>
          <w:ilvl w:val="0"/>
          <w:numId w:val="29"/>
        </w:numPr>
        <w:autoSpaceDN w:val="0"/>
        <w:jc w:val="both"/>
      </w:pPr>
      <w:r>
        <w:t>История русской литературы: В 4 т. – Л., 1981–1982.</w:t>
      </w:r>
    </w:p>
    <w:p w:rsidR="00F57B7B" w:rsidRDefault="00F57B7B" w:rsidP="00F57B7B">
      <w:pPr>
        <w:numPr>
          <w:ilvl w:val="0"/>
          <w:numId w:val="29"/>
        </w:numPr>
        <w:autoSpaceDN w:val="0"/>
        <w:jc w:val="both"/>
      </w:pPr>
      <w:r>
        <w:t xml:space="preserve">Ревякин А.И. История русской литературы </w:t>
      </w:r>
      <w:r>
        <w:rPr>
          <w:lang w:val="en-US"/>
        </w:rPr>
        <w:t>XIX</w:t>
      </w:r>
      <w:r>
        <w:t xml:space="preserve"> века (первая половина). – М., 1981.</w:t>
      </w:r>
    </w:p>
    <w:p w:rsidR="00F57B7B" w:rsidRDefault="00F57B7B" w:rsidP="00F57B7B">
      <w:pPr>
        <w:numPr>
          <w:ilvl w:val="0"/>
          <w:numId w:val="29"/>
        </w:numPr>
        <w:autoSpaceDN w:val="0"/>
        <w:jc w:val="both"/>
      </w:pPr>
      <w:r>
        <w:t xml:space="preserve">Соколов А.Н. История русской литературы </w:t>
      </w:r>
      <w:r>
        <w:rPr>
          <w:lang w:val="en-US"/>
        </w:rPr>
        <w:t>XIX</w:t>
      </w:r>
      <w:r>
        <w:t xml:space="preserve"> века (первая половина). – М., 1985.</w:t>
      </w:r>
    </w:p>
    <w:p w:rsidR="00F57B7B" w:rsidRDefault="00F57B7B" w:rsidP="00F57B7B">
      <w:pPr>
        <w:numPr>
          <w:ilvl w:val="0"/>
          <w:numId w:val="29"/>
        </w:numPr>
        <w:autoSpaceDN w:val="0"/>
        <w:jc w:val="both"/>
      </w:pPr>
      <w:r>
        <w:t xml:space="preserve">Якушин Н.И. Русская литература </w:t>
      </w:r>
      <w:r>
        <w:rPr>
          <w:lang w:val="en-US"/>
        </w:rPr>
        <w:t>XIX</w:t>
      </w:r>
      <w:r>
        <w:t xml:space="preserve"> века: первая половина. – М., 2001.</w:t>
      </w:r>
    </w:p>
    <w:p w:rsidR="00F57B7B" w:rsidRDefault="00F57B7B" w:rsidP="00F57B7B">
      <w:pPr>
        <w:shd w:val="clear" w:color="auto" w:fill="FFFFFF"/>
        <w:overflowPunct w:val="0"/>
        <w:spacing w:before="10" w:line="276" w:lineRule="exact"/>
        <w:ind w:left="173"/>
        <w:jc w:val="center"/>
        <w:textAlignment w:val="baseline"/>
        <w:rPr>
          <w:szCs w:val="20"/>
        </w:rPr>
      </w:pPr>
      <w:r>
        <w:rPr>
          <w:szCs w:val="20"/>
          <w:u w:val="single"/>
        </w:rPr>
        <w:t>Статьи и исследования</w:t>
      </w:r>
    </w:p>
    <w:p w:rsidR="00F57B7B" w:rsidRPr="006B15C6" w:rsidRDefault="00F57B7B" w:rsidP="00F57B7B">
      <w:pPr>
        <w:jc w:val="center"/>
      </w:pPr>
      <w:r w:rsidRPr="006B15C6">
        <w:t xml:space="preserve">Литературная борьба первой четверти </w:t>
      </w:r>
      <w:r w:rsidRPr="006B15C6">
        <w:rPr>
          <w:lang w:val="en-US"/>
        </w:rPr>
        <w:t>XIX</w:t>
      </w:r>
      <w:r w:rsidRPr="006B15C6">
        <w:t xml:space="preserve"> века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Гаспаров Б.М. Поэтический язык Пушкина как факт истории рус. лит. языка. – </w:t>
      </w:r>
      <w:r w:rsidRPr="00960CA2">
        <w:rPr>
          <w:lang w:val="en-US"/>
        </w:rPr>
        <w:t>Wien</w:t>
      </w:r>
      <w:r w:rsidRPr="00960CA2">
        <w:t>, 1992.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Гершензон М.О. Грибоедовская Москва. – М., 1991.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Гордин М.А. Жизнь Ивана Крылова. – М., 1985.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Коровин В.И. Поэт и мудрец. – М., 1996.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Лотман Ю.М. Беседы о русской культуре. – СПб., 1993.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Москва литературная. – М., 1978.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Отрадин М. Петербург в русской поэзии. – Л., 1978.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Поэты 1790 - 1810-х гг. –</w:t>
      </w:r>
      <w:r>
        <w:t xml:space="preserve"> </w:t>
      </w:r>
      <w:r w:rsidRPr="00960CA2">
        <w:t>Л., 1972.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Степанов Н.Л. Мастерство Крылова-баснописца. – М., 1956.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Тынянов Ю.Н. Архаисты и новаторы. – Л., 1929.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Успенский Б.А. Языковая программа Карамзина и ее исторические корни. – М., 1985.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К.Н. Батюшков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Кошелев В.А. Константин Батюшков: Странствия и страсти. – М., 1987.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Тоддес Е.А. Перечитывая Батюшкова // Батюшков К.Н. Опыты в стихах. – М., 1987.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Томашевский Б.В. Батюшков // Батюшков К.Н. Стихотворения. – М.-Л., 1948.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Флейшман Л.С. Из истории элегии в пушкинскую эпоху // Ученые записки Латвийского государственного университета им. П. Стучки. – Рига, 1968.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lastRenderedPageBreak/>
        <w:t>А.С. Грибоедов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Белинский В.Г. Разделение поэзии на роды и виды // Белинский В.Г. ПСС: В 13 т. – М., 1954. – Т. 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Гончаров И.А. Мильон терзаний // Собрание сочинений: В 8-ми т. – М., 1980. Т. 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Полевой К.А. «Горе от ума». Сочинение А.С. Грибоедова // «Горе от ума» в русской критике. – М., 1987.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Пушкин А.С. письма к П.А. Вяземскому от 28 января 1825 года и А. Бестужеву (1825 год).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Борисов Ю.Н. «Горе от ума» и рус. стихотворная комедия (У истоков жанра). Саратов, 1978.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Грибоедов в русской критике. – М., 1958.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Кичикова Б.А. Жанровое своеобразие «Горя от ума» Грибоедова (поэтические жанры в структуре стихотворной комедии) // Русская литература. – 1996. – № 1. – С. 138 - 149.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Нечкина М.В. Грибоедов и декабристы. – М., 1977.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Пиксанов Н.К. Примечания к комедии А.С. Грибоедова «Горе от ума» // Грибоедов А.С. Горе от ума. – М., 1987.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Тынянов Ю.Н. Сюжет «Горе от ума» // Пушкин и его современники. – М., 1969.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А.С. Пушкин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Абрамович С.Л. Пушкин в 1836 году: Предыстория последней дуэли. – Л., 1989.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Алпатова Т.А. Роман А.С. Пушкина «Капитанская дочка». Взаимодействие прозы и поэзии: Учебное пособие. – М., 1993.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 Ахматова А.А. О Пушкине: Статьи и заметки.</w:t>
      </w:r>
      <w:r>
        <w:t xml:space="preserve"> </w:t>
      </w:r>
      <w:r w:rsidRPr="00960CA2">
        <w:t>– Л., 1977.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Бонди С.М. О Пушкине: статьи и исследования. – М., 1983.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Вацуро В.Э. Готический роман в России. – М., 2002.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Вацуро В.Э. Записки комментатора. – СПб., 1994.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Гей Н.К. Проза Пушкина. Поэтика повествования. – М., 1989.</w:t>
      </w:r>
    </w:p>
    <w:p w:rsidR="00F57B7B" w:rsidRPr="00960CA2" w:rsidRDefault="00F57B7B" w:rsidP="00F57B7B">
      <w:pPr>
        <w:numPr>
          <w:ilvl w:val="0"/>
          <w:numId w:val="28"/>
        </w:numPr>
      </w:pPr>
      <w:r w:rsidRPr="00960CA2">
        <w:t>Гуковский Г.А. Пушкин и проблемы реалистического стиля. – М., 1957.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Иванникова В.В. «История села Горюхина» А.С. Пушкина в контексте литературных и исторических интересов поэта 30–х годов. – Саратов, 1994.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Мейлах Б.С. Творчество А.С. Пушкина: развитие художественной системы. – М., 1984.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Сидяков Л.С. Художественная проза А.С. Пушкина. – Рига, 1973.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Скатов Н.Н. Русский гений. – М., 1987.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Степанов Н.Л. Лирика Пушкина. – М., 1974.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Сурат И., С. Бочаров. Пушкин: Краткий очерк жизни и творчества. – М., 2002.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Томашевский Б.В. Петербург в творчестве Пушкина. – Л., 1949.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Филиппова Н.Ф. «Борис Годунов» А.С. Пушкина. – М., 1984.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Фомичев С.А. Поэзия Пушкина: Творческая эволюция. – Л., 1986.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Шатин Ю.В. «Капитанская дочка» А.С. Пушкина в русской исторической беллетристике первой половины </w:t>
      </w:r>
      <w:r w:rsidRPr="00960CA2">
        <w:rPr>
          <w:lang w:val="en-US"/>
        </w:rPr>
        <w:t>XIX</w:t>
      </w:r>
      <w:r w:rsidRPr="00960CA2">
        <w:t xml:space="preserve"> века: Учебное пособие к спецкурсу. – Новосибирск, 1987.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Якобсон Р. Работы по поэтике. – М., 1987.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Русская поэзия и проза 1800 - 1830-х годов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Ботникова А.Б. Э.Т.А. Гофман и русская литература. – Воронеж, 1977.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Гинзбург Л.Я. О лирике. – М., 1997.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Грехнев В.А. В созвездье Пушкина. – Нижний Новгород, 1999.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Канунова Ф.З. Концепция личности в эстетике и творчестве Бестужева 30-х годов // Ученые записки Томского гос. университета. Вопросы литературы. Выпуск 83. – Томск, 1973. – С. 3 - 25.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Коровин В.И. Поэты пушкинской поры. – М., 1980.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Летопись жизни и творчества Е.А. Боратынского. – М., 1999.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lastRenderedPageBreak/>
        <w:t>Маймин Е.А. Русская философская поэзия. – М., 1976.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Манн Ю.В. Книги исканий (В.Ф. Одоевский и его «Русские ночи») // Проблемы романтизма. – М., 1967. С. 320 – 359.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Манн Ю.В. Русская философская эстетика. – М., 1969.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Русская повесть </w:t>
      </w:r>
      <w:r w:rsidRPr="00960CA2">
        <w:rPr>
          <w:lang w:val="en-US"/>
        </w:rPr>
        <w:t>XIX</w:t>
      </w:r>
      <w:r w:rsidRPr="00960CA2">
        <w:t xml:space="preserve"> века: История и проблематика жанра. – Л., 1973.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Сахаров В.И. Движущаяся эстетика (литературно–эстетические воззрения В.Ф. Одоевского) // Контекст – 1981. Лит.-теоретические исследования. – М., 1982. – С. 192 – 216.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М.Ю. Лермонтов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Виноградов И. Философский роман Лермонтова // Русская классическая литература. – М., 1969 (или: Новый мир. 1964. № 10. С. 210 - 231).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Гернштейн Э.Г. «Герой нашего времени». – М., 1976.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Грехнев В.А. О психологических принципах «Княгини Лиговской» М.Ю. Лермонтова // Русская литература. 1975. № 1. С. 36 – 46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Коровин В.И. Творческий путь М.Ю. Лермонтова. – М., 1973.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Мануйлов В.А. Роман М.Ю. Лермонтова «Герой нашего времени». Комментарий. – М., 1975.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Михайлова Е. Проза Лермонтова. – М., 1957.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Роднянская И.Б. Художник в поисках истины. – М., 1989.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Соллертинский Е.Е. Русский реалистич. роман первой половины </w:t>
      </w:r>
      <w:r w:rsidRPr="00960CA2">
        <w:rPr>
          <w:lang w:val="en-US"/>
        </w:rPr>
        <w:t>XIX</w:t>
      </w:r>
      <w:r w:rsidRPr="00960CA2">
        <w:t xml:space="preserve"> века. – Вологда, 1973.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Удодов Б.Т. «Герой нашего времени» Лермонтова. – М., 1990.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Фохт У.Р. Лермонтов. Логика творчества. – М., 1975.</w:t>
      </w:r>
    </w:p>
    <w:p w:rsidR="00F57B7B" w:rsidRPr="00960CA2" w:rsidRDefault="00F57B7B" w:rsidP="00F57B7B">
      <w:pPr>
        <w:pStyle w:val="5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t>Н.В. Гоголь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Белинский В.Г. «Похождение Чичикова, или Мертвые души». Несколько слов о поэме Гоголя // Белинский В.Г. ПСС: В 13-ти т. – М., 1955. Т. 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Гиппиус В.В. Творческий путь Гоголя // От Пушкина до Блока. – М., 1966.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Гоголь: История и современность. – М., 1985.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Кривонос В.Ш. «Мертвые души» Гоголя и становление новой русской прозы: Проблемы повествования. – Воронеж, 1985.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Купреянова Е.Н. Гоголь-комедиограф // Русская литература. 1990. № 1. С. 6 - 33.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Маймин Е.А. Сюжетная композиция в драматическом произведении. Построение сюжета в комедии Гоголя «Ревизор» // Маймин Е.А. Опыты литературного анализа. –</w:t>
      </w:r>
      <w:r>
        <w:t xml:space="preserve"> </w:t>
      </w:r>
      <w:r w:rsidRPr="00960CA2">
        <w:t xml:space="preserve">М., 1972. 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Манн Ю.В. В поисках живой души. – М., 1987.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Николаев Д. Сатира Гоголя. – М., 1984.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Отрадин М. Петербург в русском очерке </w:t>
      </w:r>
      <w:r w:rsidRPr="00960CA2">
        <w:rPr>
          <w:lang w:val="en-US"/>
        </w:rPr>
        <w:t>XIX</w:t>
      </w:r>
      <w:r w:rsidRPr="00960CA2">
        <w:t xml:space="preserve"> века. – Л., 1984.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 xml:space="preserve">Соллертинский Е.Е. Русский реалистический роман первой половины </w:t>
      </w:r>
      <w:r w:rsidRPr="00960CA2">
        <w:rPr>
          <w:lang w:val="en-US"/>
        </w:rPr>
        <w:t>XIX</w:t>
      </w:r>
      <w:r w:rsidRPr="00960CA2">
        <w:t xml:space="preserve"> века. Проблемы жанра. Вологда, 1973.</w:t>
      </w:r>
    </w:p>
    <w:p w:rsidR="00F57B7B" w:rsidRPr="00960CA2" w:rsidRDefault="00F57B7B" w:rsidP="00F57B7B">
      <w:pPr>
        <w:numPr>
          <w:ilvl w:val="0"/>
          <w:numId w:val="28"/>
        </w:numPr>
        <w:jc w:val="both"/>
      </w:pPr>
      <w:r w:rsidRPr="00960CA2">
        <w:t>Храпченко М.Б. Творчество Н.В. Гоголя. – М., 1952.</w:t>
      </w:r>
    </w:p>
    <w:p w:rsidR="00F57B7B" w:rsidRDefault="00F57B7B" w:rsidP="00F57B7B"/>
    <w:p w:rsidR="00D02F8E" w:rsidRDefault="00D02F8E" w:rsidP="00D02F8E">
      <w:pPr>
        <w:jc w:val="center"/>
        <w:rPr>
          <w:b/>
        </w:rPr>
      </w:pPr>
      <w:bookmarkStart w:id="0" w:name="_GoBack"/>
      <w:bookmarkEnd w:id="0"/>
      <w:r w:rsidRPr="00127682">
        <w:rPr>
          <w:b/>
        </w:rPr>
        <w:t>Г.И. Успенский</w:t>
      </w:r>
    </w:p>
    <w:p w:rsidR="00D02F8E" w:rsidRPr="00127682" w:rsidRDefault="00D02F8E" w:rsidP="00D02F8E">
      <w:pPr>
        <w:jc w:val="center"/>
        <w:rPr>
          <w:b/>
        </w:rPr>
      </w:pP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Айхенвальд Ю.И. Глеб Успенский: (Заметка о творчестве) // Силуэты русских писателей. М.,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Барабохин, Д.А. Глеб Успенский и русская журналистика. (1862-1892). Л., 1983.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Мережковский, Д.С. Иваныч и Глеб // Мережковский Д.С. Акрополь. М.. 1991.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Соколов, Н.И. Г.И. Успенский. Жизнь и творчество. Л., 1968. 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Турбин В.Н. Так говорил Тяпушкин. Несколько слов в защиту художе</w:t>
      </w:r>
      <w:r w:rsidRPr="00127682">
        <w:softHyphen/>
        <w:t>ственного монолога : По поводу очерка - новеллы Глеба Успенского «Выпрямила» / В.Н. Турбин // Русская новелла. - СПб., 1993. - С. 154-170.</w:t>
      </w:r>
    </w:p>
    <w:p w:rsidR="00D02F8E" w:rsidRPr="00127682" w:rsidRDefault="00D02F8E" w:rsidP="00D02F8E">
      <w:pPr>
        <w:jc w:val="both"/>
      </w:pPr>
    </w:p>
    <w:p w:rsidR="00D02F8E" w:rsidRDefault="00D02F8E" w:rsidP="00D02F8E">
      <w:pPr>
        <w:jc w:val="center"/>
        <w:rPr>
          <w:b/>
        </w:rPr>
      </w:pPr>
      <w:r w:rsidRPr="00127682">
        <w:rPr>
          <w:b/>
        </w:rPr>
        <w:lastRenderedPageBreak/>
        <w:t>М.Е. Салтыков-Щедрин</w:t>
      </w:r>
    </w:p>
    <w:p w:rsidR="00D02F8E" w:rsidRPr="00127682" w:rsidRDefault="00D02F8E" w:rsidP="00D02F8E">
      <w:pPr>
        <w:jc w:val="center"/>
        <w:rPr>
          <w:b/>
        </w:rPr>
      </w:pP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Бушмин, А.С. Художественный мир Салтыкова-Щедрина /Отв. ред. Д.С. Лихачев, В.Н. Баскаков. Л., 1987.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Гиппиус, В.В. Люди и куклы в сатире Салтыкова//От Пушкина до Блока. М.-Л., 1966.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Дмитренко, С.Ф. М.Е. Салтыков-Щедрин: незнакомый мир знакомых книг [Текст]. /С.Ф. Дмитренко. - М., 1998.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М.Е. Салтыков-Щедрин и русская сатира ХVIII - XX вв. М., 1998.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Макашин, С.А. Салтыков-Щедрин. Последние годы. 1875-1889. Биография. [Текст]. / С.А. Макашин. - М., 1989.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Николаев, Д.П. Смех М.Е. Салтыкова-Щедрина. Очерки сатирической поэтики [Текст]. / Д.П. Николаев. - М., 1988.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Павлова, И.Б. Судьба России в творчестве М.Е. Салтыкова-Щедрина [Текст]. / И.Б. Павлова. - М., 2006..</w:t>
      </w:r>
    </w:p>
    <w:p w:rsidR="00D02F8E" w:rsidRPr="00127682" w:rsidRDefault="00D02F8E" w:rsidP="00D02F8E">
      <w:pPr>
        <w:jc w:val="both"/>
      </w:pPr>
    </w:p>
    <w:p w:rsidR="00D02F8E" w:rsidRDefault="00D02F8E" w:rsidP="00D02F8E">
      <w:pPr>
        <w:jc w:val="center"/>
        <w:rPr>
          <w:b/>
        </w:rPr>
      </w:pPr>
      <w:r w:rsidRPr="00127682">
        <w:rPr>
          <w:b/>
        </w:rPr>
        <w:t>И.С. Тургенев</w:t>
      </w:r>
    </w:p>
    <w:p w:rsidR="00D02F8E" w:rsidRPr="00127682" w:rsidRDefault="00D02F8E" w:rsidP="00D02F8E">
      <w:pPr>
        <w:jc w:val="center"/>
        <w:rPr>
          <w:b/>
        </w:rPr>
      </w:pP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Батюто, А.И. Творчество И.С. Тургенева и критико-эстетическая мысль его времени. Л., 1990.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Маркович В.М. И.С. Тургенев и русский реалистический роман XIX века (30-50 годы). Л., 1982.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Недзвездецкий В.А. и др. И.С. Тургенев "Записки охотника", "Ася" и другие повести 50-х гг., "Отцы и дети". М. 1998.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Роман И.С. Тургенева «Отцы и дети» в русской критики / сост. И.Н. Сухих. Л., 1986.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Топоров, В. Н. Странный Тургенев. М., 1998.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Шаталов, С.Е. Художественный мир Тургенева. М., 1979.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Эткинд, Е.Г. «Внутренний человек» и внешняя речь: очерки психопоэтики русской литературы XVIII-XIX веков. М., 1998.</w:t>
      </w:r>
    </w:p>
    <w:p w:rsidR="00D02F8E" w:rsidRDefault="00D02F8E" w:rsidP="00D02F8E">
      <w:pPr>
        <w:jc w:val="both"/>
      </w:pPr>
    </w:p>
    <w:p w:rsidR="00D02F8E" w:rsidRPr="00127682" w:rsidRDefault="00D02F8E" w:rsidP="00D02F8E">
      <w:pPr>
        <w:jc w:val="both"/>
      </w:pPr>
    </w:p>
    <w:p w:rsidR="00D02F8E" w:rsidRDefault="00D02F8E" w:rsidP="00D02F8E">
      <w:pPr>
        <w:jc w:val="center"/>
        <w:rPr>
          <w:b/>
        </w:rPr>
      </w:pPr>
      <w:r w:rsidRPr="00127682">
        <w:rPr>
          <w:b/>
        </w:rPr>
        <w:t>И.А. Гончаров</w:t>
      </w:r>
    </w:p>
    <w:p w:rsidR="00D02F8E" w:rsidRPr="00127682" w:rsidRDefault="00D02F8E" w:rsidP="00D02F8E">
      <w:pPr>
        <w:jc w:val="center"/>
        <w:rPr>
          <w:b/>
        </w:rPr>
      </w:pP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Краснощекова, Е.А. И.А. Гончаров: Мир творчества. СПб., 1997.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Лощиц, Ю.М. И.А. Гончаров. М., 1986.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Отрадин, М.В. Проза И.А. Гончарова в литературном контексте. СПб.,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Пиксанов, Н.К. Роман И.А. Гончарова «Обрыв» в свете социальной истории. Л., 1968.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Старосельская, Н.Д. Роман И.А. Гончарова «Обрыв». М., 1990.</w:t>
      </w:r>
    </w:p>
    <w:p w:rsidR="00D02F8E" w:rsidRPr="00127682" w:rsidRDefault="00D02F8E" w:rsidP="00D02F8E">
      <w:pPr>
        <w:jc w:val="both"/>
      </w:pPr>
    </w:p>
    <w:p w:rsidR="00D02F8E" w:rsidRDefault="00D02F8E" w:rsidP="00D02F8E">
      <w:pPr>
        <w:jc w:val="center"/>
        <w:rPr>
          <w:b/>
        </w:rPr>
      </w:pPr>
      <w:r w:rsidRPr="00127682">
        <w:rPr>
          <w:b/>
        </w:rPr>
        <w:t>Л.Н. Толстой</w:t>
      </w:r>
    </w:p>
    <w:p w:rsidR="00D02F8E" w:rsidRPr="00127682" w:rsidRDefault="00D02F8E" w:rsidP="00D02F8E">
      <w:pPr>
        <w:jc w:val="center"/>
        <w:rPr>
          <w:b/>
        </w:rPr>
      </w:pPr>
    </w:p>
    <w:p w:rsidR="00D02F8E" w:rsidRPr="00127682" w:rsidRDefault="00D02F8E" w:rsidP="00D02F8E">
      <w:pPr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right="-51" w:firstLine="0"/>
        <w:jc w:val="both"/>
      </w:pPr>
      <w:r w:rsidRPr="00127682">
        <w:t>Асмус В.Ф. Мировоззрение и эстетика Л.Н. Толстого // Асмус В.Ф. Вопросы теории и истории эстетики: Сб. статей. М., 1968.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Бабаев, Э.Г. Очерки эстетики и творчества Л.Н. Толстого. М., 1981.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Бердяев, Н.А. Ветхий и Новый Завет в религиозном сознании Толстого // О религии Толстого. Сборник второй. М., 1912.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Бердяев, Н.А. Духи русской революции // Литературная учеба. – 1990. – №2.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Бирюков, П.И. Биография Л.Н. Толстого, 3-е изд.: В 2 кн. – М., 2000. – Кн. I., – Кн. II.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Бочаров С.Г. "Война и мир" Л.Н. Толстого. М., 1978.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Булгаков, С.Н. Тихие думы / Сост., подгот. текста и коммент. В.В. Сапова. – М., 1996.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В мире Толстого. Сборник статей. М., 1978.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lastRenderedPageBreak/>
        <w:t>Ветловская В.Е. Поэтика "Анны Карениной": Система неоднозначных мотивов // Русская литература. -1979, -№4.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Галаган, Г.Я. Л.Н. Толстой. Художественно-этические искания. - Л., 1981.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Густафсон, Р.Ф. Обитатель и чужак. Теология и художественное творчество Льва Толстого. - СПб., 2003.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Ерёмина, Л.И. Рождение образа: О языке художественной прозы Льва Толстого. - М., 1983.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Ильин, В.И. Миросозерцание графа Л.Н. Толстого. - СПб., 2000.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Камянов В.И. Поэтический мир эпоса: О романе Л. Толстого "Война и мир". М., 1978.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Ковалев В.А. Поэтика Льва Толстого. Истоки, традиции. М., 1983.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Линков В.Я. "Война и мир" Л.Н. Толстого. М., 1998.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Ломакин, Ю.Д. «Анна Каренина» в черновиках и набросках автора. - СПб,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Лученецкая-Бурдина, И.Ю. Парадоксы художника: особенности индивидуального стиля Л.Н. Толстого в 1870-1890-х гг. - Ярославль,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Николаева, Е.В. Художественный мир Льва Толстого: 1880-1900-е годы. - М., 2000.</w:t>
      </w:r>
    </w:p>
    <w:p w:rsidR="00D02F8E" w:rsidRPr="00127682" w:rsidRDefault="00D02F8E" w:rsidP="00D02F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27682">
        <w:rPr>
          <w:rFonts w:ascii="Times New Roman" w:hAnsi="Times New Roman"/>
          <w:sz w:val="24"/>
          <w:szCs w:val="24"/>
        </w:rPr>
        <w:t>Одиноков В.Г. Поэтика романов Л.Н. Толстого. Новосибирск, 1998.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Громова-Опульская, Л.Д. Избранные труды [Текст] / Л.Д, Громова-Опульская; отв. ред. Н.И. Щербакова. – М., 2005.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Роман Л.Н. Толстого "Война и мир" в русской критике. Л., 1989. (Статьи по выбору).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Сливицкая О.В. "Война и мир" Л.Н. Толстого: Проблемы человеческого общения. Л., 1988.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Толстой и религия. М., 1996.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Фойер К.Б. Генезис «Войны и мира». СПб., 2002.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Хализев В.Е., Корнилов С.Н. Роман Л.Н. Толстого «Война и мир». М., 1983.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Шатилова, С.Ю. Петербург в романах Л.Н. Толстого. - СПб., 2000.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Эйхенбаум, Б.М. Лев Толстой. Семидесятые годы. - Л., 1960.</w:t>
      </w:r>
    </w:p>
    <w:p w:rsidR="00D02F8E" w:rsidRPr="00127682" w:rsidRDefault="00D02F8E" w:rsidP="00D02F8E">
      <w:pPr>
        <w:jc w:val="both"/>
      </w:pPr>
    </w:p>
    <w:p w:rsidR="00D02F8E" w:rsidRDefault="00D02F8E" w:rsidP="00D02F8E">
      <w:pPr>
        <w:jc w:val="center"/>
        <w:rPr>
          <w:b/>
        </w:rPr>
      </w:pPr>
      <w:r w:rsidRPr="00127682">
        <w:rPr>
          <w:b/>
        </w:rPr>
        <w:t>Ф.М. Достоевский</w:t>
      </w:r>
    </w:p>
    <w:p w:rsidR="00D02F8E" w:rsidRPr="00127682" w:rsidRDefault="00D02F8E" w:rsidP="00D02F8E">
      <w:pPr>
        <w:jc w:val="center"/>
        <w:rPr>
          <w:b/>
        </w:rPr>
      </w:pP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Бахтин, М.М. Проблемы творчества Достоевского [Текст] / М.М. Бахтин. - Киев,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Курганов, Е. Роман Ф.М. Достоевского «Идиот»: Опыт прочтения. – СПб.,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Бачинин, В.А. Достоевский: Метафизика преступления (художественная феноменология русского протомодерна). – СПб.,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Касаткина, Т.А. О творящей природе слова: онтологичность слова в творчестве Ф.М. Достоевского как основа «Реализма в высшем смысле». – М., 2004.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Ветловская В.Е. Поэтика романа «Братья Карамазовы». - Л., 1977. 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Волгин, И.Л. Колеблясь над бездной: Достоевский и русский императорский дом [Текст]. / И.Л. Волгин. – М., 1998.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Давыдов Ю.Н. Этика любви и метафизика своеволия (проблемы нравственной философии). - М., 1989.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Джексон, Р.Л. Искусство Достоевского: Бреды и ноктюрны [Текст]: пер. с англ.. / Р.Л. Джексон. – М,, 1998.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Днепров В.Д. Идеи. Страсти. Поступки. – Из художественного опыта Достоевского. - Л., 1978.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Долинин А.С. Достоевский и другие. Статьи и исследования о русской классической литературе. Л., 1989.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Долинин А.С. Последние романы Достоевского. М.-Л., 1965.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Карякин Ю.Ф. Достоевский и канун XXI века. М., 1989.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Касаткин Н.В., Касаткина В.Н. Своеобразие реализма Ф.М. Достоевского. М., 1994.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lastRenderedPageBreak/>
        <w:t>Кудрявцев, Ю.Г. Три круга Достоевского (Событийное. Социальное. Философское.). М., 1991.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Мелетинский, Е.М. Достоевский в свете исторической поэтики. - М., 1996.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Мелетинский, Е.М. Заметки о творчестве Достоевского. - М.,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Мочульский, К.В. Гоголь. Соловьев. Достоевский. - М., 1995.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О Достоевском: Творчество Достоевского в русской мысли. 1881-</w:t>
      </w:r>
      <w:smartTag w:uri="urn:schemas-microsoft-com:office:smarttags" w:element="metricconverter">
        <w:smartTagPr>
          <w:attr w:name="ProductID" w:val="1931. М"/>
        </w:smartTagPr>
        <w:r w:rsidRPr="00127682">
          <w:t>1931. М</w:t>
        </w:r>
      </w:smartTag>
      <w:r w:rsidRPr="00127682">
        <w:t>., 1990.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Пекуровская, А. Страсти по Достоевскому. Механизм желаний сочинителя. – М. 2004.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Померанц, Г.С. Открытость бездне. Встречи с Достоевским. М., 1990.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Сальвестрони, С. Библейские и святоотеческие источники романов Достоевского [Текст]: пер. с. итал. / С. Сальвестрони, - СПб.,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Сараскина, Л.И. «Бесы»: роман-предупреждение. М., 1990.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Сараскина, Л.И. Ф.М. Достоевский. Одоление демонов. М., 1996.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Роман Ф.М. Достоевского «Идиот»: Современное состояние изучения [Текст]. / под. ред. Т.А. Касаткиной. – М.,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Роман Ф.М. Достоевского «Братья Карамазовы»: Современное состояние изучения [Текст]. / под. ред. Т.А. Касаткиной. – М., 2007.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Томпсон, Д.Э. «Братья Карамазова и поэтика памяти [Текст]: пер. с англ. / Д.Э. Томпсон. – СПб,, 2000.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Селезнев, Ю.И. В мире Достоевского. М., 1980.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Соловьев, С.М. Изобразительные средства в творчестве Ф.М. Достоевского. М., 1979.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Телегин, С.М. Жизнь мифов в художественном мире Достоевского и Лескова. М., 1995.</w:t>
      </w:r>
    </w:p>
    <w:p w:rsidR="00D02F8E" w:rsidRPr="00127682" w:rsidRDefault="00D02F8E" w:rsidP="00D02F8E">
      <w:pPr>
        <w:jc w:val="both"/>
      </w:pPr>
    </w:p>
    <w:p w:rsidR="00D02F8E" w:rsidRDefault="00D02F8E" w:rsidP="00D02F8E">
      <w:pPr>
        <w:jc w:val="center"/>
        <w:rPr>
          <w:b/>
        </w:rPr>
      </w:pPr>
      <w:r w:rsidRPr="00127682">
        <w:rPr>
          <w:b/>
        </w:rPr>
        <w:t>Н.С. Лесков</w:t>
      </w:r>
    </w:p>
    <w:p w:rsidR="00D02F8E" w:rsidRPr="00127682" w:rsidRDefault="00D02F8E" w:rsidP="00D02F8E">
      <w:pPr>
        <w:jc w:val="center"/>
        <w:rPr>
          <w:b/>
        </w:rPr>
      </w:pP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Аннинский, Л.А. Лесковское ожерелье. 2-е изд. - М., 1986.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Аннинский, Л.А. Три еретика. - М.,1988.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В мире Лескова. - М., 1983.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 xml:space="preserve">Горелов, А.А. Лесков и наодная культура [Текст] / А.А. Горелов. - Л., 1988.. 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Гроссман, Л.П. Н.С. Лесков. Жизнь. – Творчество. – Поэтика. М., 1945.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Евдокимова, О.В. Мнемонические элементы поэтики Н.С. Лескова [Текст] / - СПб., 2001.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Лесков и русская литература [Текст] / отв. ред. А.Н. Ломунов. - М., 1988.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Новое о Лескове. М., 1998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Старыгина, Н.И. Роман Н.С. Лескова «На ножах»: человек и его ценностный мир. М., 1995.</w:t>
      </w:r>
    </w:p>
    <w:p w:rsidR="00D02F8E" w:rsidRPr="00127682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Телегин, С.М. Жизнь мифов в художественном мире Достоевского и Лескова. М., 1995.</w:t>
      </w:r>
    </w:p>
    <w:p w:rsidR="00D02F8E" w:rsidRDefault="00D02F8E" w:rsidP="00D02F8E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jc w:val="both"/>
      </w:pPr>
      <w:r w:rsidRPr="00127682">
        <w:t>Троицкий, В.Ю. Лесков - художник. М., 1974.</w:t>
      </w:r>
    </w:p>
    <w:p w:rsidR="00D02F8E" w:rsidRPr="00127682" w:rsidRDefault="00D02F8E" w:rsidP="00D02F8E">
      <w:pPr>
        <w:jc w:val="center"/>
      </w:pPr>
    </w:p>
    <w:p w:rsidR="00933AE4" w:rsidRDefault="00933AE4"/>
    <w:sectPr w:rsidR="00933AE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2C" w:rsidRDefault="005B522C">
      <w:r>
        <w:separator/>
      </w:r>
    </w:p>
  </w:endnote>
  <w:endnote w:type="continuationSeparator" w:id="0">
    <w:p w:rsidR="005B522C" w:rsidRDefault="005B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2C" w:rsidRDefault="005B522C">
      <w:r>
        <w:separator/>
      </w:r>
    </w:p>
  </w:footnote>
  <w:footnote w:type="continuationSeparator" w:id="0">
    <w:p w:rsidR="005B522C" w:rsidRDefault="005B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31" w:rsidRDefault="00D02F8E" w:rsidP="00C855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E31" w:rsidRDefault="005B52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31" w:rsidRDefault="00D02F8E" w:rsidP="00C855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7B7B">
      <w:rPr>
        <w:rStyle w:val="a7"/>
        <w:noProof/>
      </w:rPr>
      <w:t>1</w:t>
    </w:r>
    <w:r>
      <w:rPr>
        <w:rStyle w:val="a7"/>
      </w:rPr>
      <w:fldChar w:fldCharType="end"/>
    </w:r>
  </w:p>
  <w:p w:rsidR="00217E31" w:rsidRDefault="005B52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EA0"/>
    <w:multiLevelType w:val="singleLevel"/>
    <w:tmpl w:val="AAE6B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5CF5292"/>
    <w:multiLevelType w:val="hybridMultilevel"/>
    <w:tmpl w:val="FE50D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E475C"/>
    <w:multiLevelType w:val="singleLevel"/>
    <w:tmpl w:val="AAE6B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6A1016E"/>
    <w:multiLevelType w:val="hybridMultilevel"/>
    <w:tmpl w:val="107CC84A"/>
    <w:lvl w:ilvl="0" w:tplc="408E07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EC4753"/>
    <w:multiLevelType w:val="singleLevel"/>
    <w:tmpl w:val="36782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5623842"/>
    <w:multiLevelType w:val="hybridMultilevel"/>
    <w:tmpl w:val="118A4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8A4BB8"/>
    <w:multiLevelType w:val="singleLevel"/>
    <w:tmpl w:val="AAE6B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5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3"/>
  </w:num>
  <w:num w:numId="2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16"/>
    <w:rsid w:val="005B522C"/>
    <w:rsid w:val="00933AE4"/>
    <w:rsid w:val="00B51216"/>
    <w:rsid w:val="00D02F8E"/>
    <w:rsid w:val="00F5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EF0DA-FDB7-41BD-95F7-9C0ACDCD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02F8E"/>
    <w:pPr>
      <w:keepNext/>
      <w:jc w:val="center"/>
      <w:outlineLvl w:val="4"/>
    </w:pPr>
    <w:rPr>
      <w:rFonts w:ascii="MS Sans Serif" w:hAnsi="MS Sans Serif"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02F8E"/>
    <w:rPr>
      <w:rFonts w:ascii="MS Sans Serif" w:eastAsia="Times New Roman" w:hAnsi="MS Sans Serif" w:cs="Times New Roman"/>
      <w:szCs w:val="20"/>
      <w:u w:val="single"/>
      <w:lang w:eastAsia="ru-RU"/>
    </w:rPr>
  </w:style>
  <w:style w:type="paragraph" w:styleId="a3">
    <w:name w:val="Plain Text"/>
    <w:basedOn w:val="a"/>
    <w:link w:val="a4"/>
    <w:rsid w:val="00D02F8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02F8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02F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02F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02F8E"/>
  </w:style>
  <w:style w:type="paragraph" w:customStyle="1" w:styleId="Style19">
    <w:name w:val="Style19"/>
    <w:basedOn w:val="a"/>
    <w:rsid w:val="00F57B7B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34">
    <w:name w:val="Font Style34"/>
    <w:rsid w:val="00F57B7B"/>
    <w:rPr>
      <w:rFonts w:ascii="Century Schoolbook" w:hAnsi="Century Schoolbook" w:cs="Century Schoolbook"/>
      <w:sz w:val="22"/>
      <w:szCs w:val="22"/>
    </w:rPr>
  </w:style>
  <w:style w:type="character" w:customStyle="1" w:styleId="head">
    <w:name w:val="head"/>
    <w:basedOn w:val="a0"/>
    <w:rsid w:val="00F5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4298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2</cp:revision>
  <dcterms:created xsi:type="dcterms:W3CDTF">2016-01-11T13:24:00Z</dcterms:created>
  <dcterms:modified xsi:type="dcterms:W3CDTF">2016-01-11T13:24:00Z</dcterms:modified>
</cp:coreProperties>
</file>